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shd w:val="clear" w:color="auto" w:fill="DDD9C3" w:themeFill="background2" w:themeFillShade="E6"/>
        <w:tblLook w:val="04A0" w:firstRow="1" w:lastRow="0" w:firstColumn="1" w:lastColumn="0" w:noHBand="0" w:noVBand="1"/>
      </w:tblPr>
      <w:tblGrid>
        <w:gridCol w:w="9016"/>
      </w:tblGrid>
      <w:tr w:rsidR="00911C6F" w:rsidRPr="00A9291D" w14:paraId="419648E7" w14:textId="77777777" w:rsidTr="00A9291D">
        <w:tc>
          <w:tcPr>
            <w:tcW w:w="9016" w:type="dxa"/>
            <w:shd w:val="clear" w:color="auto" w:fill="DDD9C3" w:themeFill="background2" w:themeFillShade="E6"/>
          </w:tcPr>
          <w:p w14:paraId="10C1ED60" w14:textId="77777777" w:rsidR="00911C6F" w:rsidRPr="00A9291D" w:rsidRDefault="00911C6F" w:rsidP="00051F5E">
            <w:pPr>
              <w:jc w:val="center"/>
              <w:rPr>
                <w:rFonts w:ascii="Arial" w:hAnsi="Arial" w:cs="Arial"/>
                <w:b/>
                <w:u w:val="single"/>
              </w:rPr>
            </w:pPr>
          </w:p>
          <w:p w14:paraId="7ABC41A1" w14:textId="77777777" w:rsidR="00911C6F" w:rsidRPr="00A9291D" w:rsidRDefault="00911C6F" w:rsidP="00051F5E">
            <w:pPr>
              <w:jc w:val="center"/>
              <w:rPr>
                <w:rFonts w:ascii="Arial" w:hAnsi="Arial" w:cs="Arial"/>
                <w:b/>
                <w:u w:val="single"/>
              </w:rPr>
            </w:pPr>
            <w:r w:rsidRPr="00A9291D">
              <w:rPr>
                <w:rFonts w:ascii="Arial" w:hAnsi="Arial" w:cs="Arial"/>
                <w:b/>
                <w:u w:val="single"/>
              </w:rPr>
              <w:t>LANCASHIRE CHILDRENS SOCIAL CARE</w:t>
            </w:r>
          </w:p>
          <w:p w14:paraId="232EC1D0" w14:textId="7AACBD27" w:rsidR="00911C6F" w:rsidRPr="00A9291D" w:rsidRDefault="00363784" w:rsidP="00051F5E">
            <w:pPr>
              <w:jc w:val="center"/>
              <w:rPr>
                <w:rFonts w:ascii="Arial" w:hAnsi="Arial" w:cs="Arial"/>
                <w:b/>
                <w:u w:val="single"/>
              </w:rPr>
            </w:pPr>
            <w:r>
              <w:rPr>
                <w:rFonts w:ascii="Arial" w:hAnsi="Arial" w:cs="Arial"/>
                <w:b/>
                <w:u w:val="single"/>
              </w:rPr>
              <w:t>Young People Leaving Care – lasting homes panel</w:t>
            </w:r>
          </w:p>
          <w:p w14:paraId="53CE1A02" w14:textId="77777777" w:rsidR="00A9291D" w:rsidRPr="00A9291D" w:rsidRDefault="00A9291D" w:rsidP="00051F5E">
            <w:pPr>
              <w:jc w:val="center"/>
              <w:rPr>
                <w:rFonts w:ascii="Arial" w:hAnsi="Arial" w:cs="Arial"/>
                <w:b/>
                <w:u w:val="single"/>
              </w:rPr>
            </w:pPr>
          </w:p>
          <w:p w14:paraId="24C8A994" w14:textId="77777777" w:rsidR="00911C6F" w:rsidRPr="00A9291D" w:rsidRDefault="00911C6F" w:rsidP="00051F5E">
            <w:pPr>
              <w:jc w:val="center"/>
              <w:rPr>
                <w:rFonts w:ascii="Arial" w:hAnsi="Arial" w:cs="Arial"/>
                <w:u w:val="single"/>
              </w:rPr>
            </w:pPr>
            <w:r w:rsidRPr="00A9291D">
              <w:rPr>
                <w:rFonts w:ascii="Arial" w:hAnsi="Arial" w:cs="Arial"/>
                <w:b/>
                <w:u w:val="single"/>
              </w:rPr>
              <w:t>TERMS OF REFERENCE</w:t>
            </w:r>
          </w:p>
          <w:p w14:paraId="411E46FE" w14:textId="77777777" w:rsidR="00911C6F" w:rsidRPr="00A9291D" w:rsidRDefault="00911C6F" w:rsidP="00051F5E">
            <w:pPr>
              <w:jc w:val="center"/>
              <w:rPr>
                <w:rFonts w:ascii="Arial" w:hAnsi="Arial" w:cs="Arial"/>
                <w:u w:val="single"/>
              </w:rPr>
            </w:pPr>
          </w:p>
        </w:tc>
      </w:tr>
    </w:tbl>
    <w:p w14:paraId="3D779C76" w14:textId="77777777" w:rsidR="00051F5E" w:rsidRPr="00A9291D" w:rsidRDefault="00051F5E" w:rsidP="00512D76">
      <w:pPr>
        <w:jc w:val="center"/>
        <w:rPr>
          <w:rFonts w:ascii="Arial" w:hAnsi="Arial" w:cs="Arial"/>
          <w:u w:val="single"/>
        </w:rPr>
      </w:pPr>
    </w:p>
    <w:tbl>
      <w:tblPr>
        <w:tblStyle w:val="TableGrid"/>
        <w:tblW w:w="0" w:type="auto"/>
        <w:tblLook w:val="04A0" w:firstRow="1" w:lastRow="0" w:firstColumn="1" w:lastColumn="0" w:noHBand="0" w:noVBand="1"/>
      </w:tblPr>
      <w:tblGrid>
        <w:gridCol w:w="9016"/>
      </w:tblGrid>
      <w:tr w:rsidR="00512D76" w:rsidRPr="00A9291D" w14:paraId="321B2178" w14:textId="77777777" w:rsidTr="00A9291D">
        <w:tc>
          <w:tcPr>
            <w:tcW w:w="9016" w:type="dxa"/>
            <w:shd w:val="clear" w:color="auto" w:fill="DDD9C3" w:themeFill="background2" w:themeFillShade="E6"/>
          </w:tcPr>
          <w:p w14:paraId="196668AD" w14:textId="7632B890" w:rsidR="00363784" w:rsidRDefault="00512D76" w:rsidP="00A9291D">
            <w:pPr>
              <w:rPr>
                <w:rFonts w:ascii="Arial" w:hAnsi="Arial" w:cs="Arial"/>
                <w:b/>
              </w:rPr>
            </w:pPr>
            <w:r w:rsidRPr="00A9291D">
              <w:rPr>
                <w:rFonts w:ascii="Arial" w:hAnsi="Arial" w:cs="Arial"/>
                <w:b/>
              </w:rPr>
              <w:t>Purpose</w:t>
            </w:r>
            <w:r w:rsidR="00A9291D">
              <w:rPr>
                <w:rFonts w:ascii="Arial" w:hAnsi="Arial" w:cs="Arial"/>
                <w:b/>
              </w:rPr>
              <w:t xml:space="preserve"> o</w:t>
            </w:r>
            <w:r w:rsidR="00A9291D" w:rsidRPr="00A9291D">
              <w:rPr>
                <w:rFonts w:ascii="Arial" w:hAnsi="Arial" w:cs="Arial"/>
                <w:b/>
              </w:rPr>
              <w:t>f</w:t>
            </w:r>
            <w:r w:rsidR="00911C6F" w:rsidRPr="00A9291D">
              <w:rPr>
                <w:rFonts w:ascii="Arial" w:hAnsi="Arial" w:cs="Arial"/>
                <w:b/>
              </w:rPr>
              <w:t xml:space="preserve"> </w:t>
            </w:r>
            <w:r w:rsidR="00363784">
              <w:rPr>
                <w:rFonts w:ascii="Arial" w:hAnsi="Arial" w:cs="Arial"/>
                <w:b/>
              </w:rPr>
              <w:t>Leaving Care -lasting homes panel</w:t>
            </w:r>
          </w:p>
          <w:p w14:paraId="71570301" w14:textId="77777777" w:rsidR="00051F5E" w:rsidRPr="00A9291D" w:rsidRDefault="00051F5E" w:rsidP="007450E7">
            <w:pPr>
              <w:jc w:val="center"/>
              <w:rPr>
                <w:rFonts w:ascii="Arial" w:hAnsi="Arial" w:cs="Arial"/>
              </w:rPr>
            </w:pPr>
          </w:p>
        </w:tc>
      </w:tr>
      <w:tr w:rsidR="00512D76" w:rsidRPr="00A9291D" w14:paraId="16E37FE6" w14:textId="77777777" w:rsidTr="007450E7">
        <w:tc>
          <w:tcPr>
            <w:tcW w:w="9016" w:type="dxa"/>
            <w:tcBorders>
              <w:bottom w:val="single" w:sz="4" w:space="0" w:color="auto"/>
            </w:tcBorders>
          </w:tcPr>
          <w:p w14:paraId="55DFC5D8" w14:textId="77777777" w:rsidR="00071597" w:rsidRPr="00A9291D" w:rsidRDefault="00071597" w:rsidP="00DA3427">
            <w:pPr>
              <w:rPr>
                <w:rFonts w:ascii="Arial" w:hAnsi="Arial" w:cs="Arial"/>
              </w:rPr>
            </w:pPr>
          </w:p>
          <w:p w14:paraId="04B5D3BA" w14:textId="77777777" w:rsidR="00286B53" w:rsidRPr="00A9291D" w:rsidRDefault="00286B53" w:rsidP="00911C6F">
            <w:pPr>
              <w:rPr>
                <w:rFonts w:ascii="Arial" w:hAnsi="Arial" w:cs="Arial"/>
              </w:rPr>
            </w:pPr>
          </w:p>
          <w:p w14:paraId="4E883B65" w14:textId="207D7504" w:rsidR="00A9291D" w:rsidRDefault="00363784" w:rsidP="00A9291D">
            <w:pPr>
              <w:rPr>
                <w:rFonts w:ascii="Arial" w:eastAsia="Arial" w:hAnsi="Arial" w:cs="Arial"/>
              </w:rPr>
            </w:pPr>
            <w:r>
              <w:rPr>
                <w:rFonts w:ascii="Arial" w:eastAsia="Arial" w:hAnsi="Arial" w:cs="Arial"/>
              </w:rPr>
              <w:t xml:space="preserve">Lancashire's 'Young People Leaving Care – lasting homes panel' </w:t>
            </w:r>
            <w:r w:rsidR="00BB309A">
              <w:rPr>
                <w:rFonts w:ascii="Arial" w:eastAsia="Arial" w:hAnsi="Arial" w:cs="Arial"/>
              </w:rPr>
              <w:t xml:space="preserve">forms part of Lancashire's Joint Housing Protocol for Care Leavers and </w:t>
            </w:r>
            <w:r>
              <w:rPr>
                <w:rFonts w:ascii="Arial" w:eastAsia="Arial" w:hAnsi="Arial" w:cs="Arial"/>
              </w:rPr>
              <w:t xml:space="preserve">will ensure that our young people have plans in place to </w:t>
            </w:r>
            <w:r w:rsidR="008320DF">
              <w:rPr>
                <w:rFonts w:ascii="Arial" w:eastAsia="Arial" w:hAnsi="Arial" w:cs="Arial"/>
              </w:rPr>
              <w:t>enable them to</w:t>
            </w:r>
            <w:r>
              <w:rPr>
                <w:rFonts w:ascii="Arial" w:eastAsia="Arial" w:hAnsi="Arial" w:cs="Arial"/>
              </w:rPr>
              <w:t xml:space="preserve"> access homes in adulthood that meet their needs a</w:t>
            </w:r>
            <w:r w:rsidR="008320DF">
              <w:rPr>
                <w:rFonts w:ascii="Arial" w:eastAsia="Arial" w:hAnsi="Arial" w:cs="Arial"/>
              </w:rPr>
              <w:t>nd</w:t>
            </w:r>
            <w:r>
              <w:rPr>
                <w:rFonts w:ascii="Arial" w:eastAsia="Arial" w:hAnsi="Arial" w:cs="Arial"/>
              </w:rPr>
              <w:t xml:space="preserve"> provide stability. </w:t>
            </w:r>
          </w:p>
          <w:p w14:paraId="5B5B6DB4" w14:textId="77777777" w:rsidR="00A9291D" w:rsidRDefault="00A9291D" w:rsidP="00A9291D">
            <w:pPr>
              <w:rPr>
                <w:rFonts w:ascii="Arial" w:eastAsia="Arial" w:hAnsi="Arial" w:cs="Arial"/>
              </w:rPr>
            </w:pPr>
          </w:p>
          <w:p w14:paraId="5D8C6E53" w14:textId="157DA29D" w:rsidR="00A9291D" w:rsidRDefault="00911C6F" w:rsidP="00A9291D">
            <w:pPr>
              <w:rPr>
                <w:rFonts w:ascii="Arial" w:eastAsia="Arial" w:hAnsi="Arial" w:cs="Arial"/>
              </w:rPr>
            </w:pPr>
            <w:r w:rsidRPr="00A9291D">
              <w:rPr>
                <w:rFonts w:ascii="Arial" w:eastAsia="Arial" w:hAnsi="Arial" w:cs="Arial"/>
              </w:rPr>
              <w:t xml:space="preserve">The </w:t>
            </w:r>
            <w:r w:rsidR="00363784">
              <w:rPr>
                <w:rFonts w:ascii="Arial" w:eastAsia="Arial" w:hAnsi="Arial" w:cs="Arial"/>
              </w:rPr>
              <w:t>Leaving Care Lasting Homes</w:t>
            </w:r>
            <w:r w:rsidR="001B2138">
              <w:rPr>
                <w:rFonts w:ascii="Arial" w:eastAsia="Arial" w:hAnsi="Arial" w:cs="Arial"/>
              </w:rPr>
              <w:t xml:space="preserve"> </w:t>
            </w:r>
            <w:r w:rsidRPr="00A9291D">
              <w:rPr>
                <w:rFonts w:ascii="Arial" w:eastAsia="Arial" w:hAnsi="Arial" w:cs="Arial"/>
              </w:rPr>
              <w:t xml:space="preserve">Panel is multi-agency in representation with the function of reviewing all </w:t>
            </w:r>
            <w:r w:rsidR="00363784">
              <w:rPr>
                <w:rFonts w:ascii="Arial" w:eastAsia="Arial" w:hAnsi="Arial" w:cs="Arial"/>
              </w:rPr>
              <w:t>Children in our Care from the age of 16 to ensure long term</w:t>
            </w:r>
            <w:r w:rsidRPr="00A9291D">
              <w:rPr>
                <w:rFonts w:ascii="Arial" w:eastAsia="Arial" w:hAnsi="Arial" w:cs="Arial"/>
              </w:rPr>
              <w:t xml:space="preserve"> </w:t>
            </w:r>
            <w:r w:rsidR="00A9291D">
              <w:rPr>
                <w:rFonts w:ascii="Arial" w:eastAsia="Arial" w:hAnsi="Arial" w:cs="Arial"/>
              </w:rPr>
              <w:t>options/p</w:t>
            </w:r>
            <w:r w:rsidRPr="00A9291D">
              <w:rPr>
                <w:rFonts w:ascii="Arial" w:eastAsia="Arial" w:hAnsi="Arial" w:cs="Arial"/>
              </w:rPr>
              <w:t>lans</w:t>
            </w:r>
            <w:r w:rsidR="00363784">
              <w:rPr>
                <w:rFonts w:ascii="Arial" w:eastAsia="Arial" w:hAnsi="Arial" w:cs="Arial"/>
              </w:rPr>
              <w:t xml:space="preserve"> are in place</w:t>
            </w:r>
            <w:r w:rsidR="008320DF">
              <w:rPr>
                <w:rFonts w:ascii="Arial" w:eastAsia="Arial" w:hAnsi="Arial" w:cs="Arial"/>
              </w:rPr>
              <w:t xml:space="preserve">, with key stakeholders providing options and guiding pathways to achieving the young person's preferred form of accommodation. </w:t>
            </w:r>
          </w:p>
          <w:p w14:paraId="5CA0715A" w14:textId="57A62810" w:rsidR="008320DF" w:rsidRDefault="008320DF" w:rsidP="00A9291D">
            <w:pPr>
              <w:rPr>
                <w:rFonts w:ascii="Arial" w:eastAsia="Arial" w:hAnsi="Arial" w:cs="Arial"/>
              </w:rPr>
            </w:pPr>
          </w:p>
          <w:p w14:paraId="1C5BD6F0" w14:textId="70DEF18F" w:rsidR="008320DF" w:rsidRDefault="008320DF" w:rsidP="00A9291D">
            <w:pPr>
              <w:rPr>
                <w:rFonts w:ascii="Arial" w:eastAsia="Arial" w:hAnsi="Arial" w:cs="Arial"/>
              </w:rPr>
            </w:pPr>
            <w:r>
              <w:rPr>
                <w:rFonts w:ascii="Arial" w:eastAsia="Arial" w:hAnsi="Arial" w:cs="Arial"/>
              </w:rPr>
              <w:t xml:space="preserve">A secondary function of the Leaving Care Lasting Homes Panel will be to support in planning for young people, who are over the age of 18, who </w:t>
            </w:r>
            <w:r w:rsidR="00C65290">
              <w:rPr>
                <w:rFonts w:ascii="Arial" w:eastAsia="Arial" w:hAnsi="Arial" w:cs="Arial"/>
              </w:rPr>
              <w:t>have been threatened with</w:t>
            </w:r>
            <w:r>
              <w:rPr>
                <w:rFonts w:ascii="Arial" w:eastAsia="Arial" w:hAnsi="Arial" w:cs="Arial"/>
              </w:rPr>
              <w:t xml:space="preserve"> homelessness or are homeless. </w:t>
            </w:r>
          </w:p>
          <w:p w14:paraId="6F71617B" w14:textId="77777777" w:rsidR="00A9291D" w:rsidRDefault="00A9291D" w:rsidP="00A9291D">
            <w:pPr>
              <w:rPr>
                <w:rFonts w:ascii="Arial" w:eastAsia="Arial" w:hAnsi="Arial" w:cs="Arial"/>
              </w:rPr>
            </w:pPr>
          </w:p>
          <w:p w14:paraId="4AF39DF0" w14:textId="77777777" w:rsidR="00286B53" w:rsidRPr="00A9291D" w:rsidRDefault="00286B53" w:rsidP="00DA3427">
            <w:pPr>
              <w:rPr>
                <w:rFonts w:ascii="Arial" w:hAnsi="Arial" w:cs="Arial"/>
              </w:rPr>
            </w:pPr>
          </w:p>
          <w:p w14:paraId="7EFED59A" w14:textId="77777777" w:rsidR="00051F5E" w:rsidRPr="00A9291D" w:rsidRDefault="00051F5E" w:rsidP="00DA3427">
            <w:pPr>
              <w:rPr>
                <w:rFonts w:ascii="Arial" w:hAnsi="Arial" w:cs="Arial"/>
              </w:rPr>
            </w:pPr>
          </w:p>
          <w:p w14:paraId="115577D9" w14:textId="77777777" w:rsidR="00901C20" w:rsidRPr="00A9291D" w:rsidRDefault="00901C20" w:rsidP="00BF592B">
            <w:pPr>
              <w:rPr>
                <w:rFonts w:ascii="Arial" w:hAnsi="Arial" w:cs="Arial"/>
              </w:rPr>
            </w:pPr>
          </w:p>
        </w:tc>
      </w:tr>
      <w:tr w:rsidR="00911C6F" w:rsidRPr="00A9291D" w14:paraId="62E5D635" w14:textId="77777777" w:rsidTr="00A9291D">
        <w:tc>
          <w:tcPr>
            <w:tcW w:w="9016" w:type="dxa"/>
            <w:tcBorders>
              <w:bottom w:val="single" w:sz="4" w:space="0" w:color="auto"/>
            </w:tcBorders>
            <w:shd w:val="clear" w:color="auto" w:fill="DDD9C3" w:themeFill="background2" w:themeFillShade="E6"/>
          </w:tcPr>
          <w:p w14:paraId="593B4620" w14:textId="77777777" w:rsidR="00775CC7" w:rsidRDefault="00911C6F" w:rsidP="00775CC7">
            <w:pPr>
              <w:rPr>
                <w:rFonts w:ascii="Arial" w:hAnsi="Arial" w:cs="Arial"/>
                <w:b/>
              </w:rPr>
            </w:pPr>
            <w:r w:rsidRPr="00A9291D">
              <w:rPr>
                <w:rFonts w:ascii="Arial" w:hAnsi="Arial" w:cs="Arial"/>
                <w:b/>
              </w:rPr>
              <w:t xml:space="preserve">Responsibilities of </w:t>
            </w:r>
            <w:r w:rsidR="00775CC7">
              <w:rPr>
                <w:rFonts w:ascii="Arial" w:hAnsi="Arial" w:cs="Arial"/>
                <w:b/>
              </w:rPr>
              <w:t>Leaving Care -lasting homes panel</w:t>
            </w:r>
          </w:p>
          <w:p w14:paraId="2BB1E689" w14:textId="77777777" w:rsidR="00A9291D" w:rsidRPr="00A9291D" w:rsidRDefault="00A9291D" w:rsidP="00DA3427">
            <w:pPr>
              <w:rPr>
                <w:rFonts w:ascii="Arial" w:hAnsi="Arial" w:cs="Arial"/>
              </w:rPr>
            </w:pPr>
          </w:p>
        </w:tc>
      </w:tr>
      <w:tr w:rsidR="00911C6F" w:rsidRPr="00A9291D" w14:paraId="5C8BFDFC" w14:textId="77777777" w:rsidTr="007450E7">
        <w:tc>
          <w:tcPr>
            <w:tcW w:w="9016" w:type="dxa"/>
            <w:tcBorders>
              <w:bottom w:val="single" w:sz="4" w:space="0" w:color="auto"/>
            </w:tcBorders>
          </w:tcPr>
          <w:p w14:paraId="26579130" w14:textId="77777777" w:rsidR="00E20B7A" w:rsidRDefault="00E20B7A" w:rsidP="00E20B7A">
            <w:pPr>
              <w:rPr>
                <w:rFonts w:ascii="Arial" w:hAnsi="Arial" w:cs="Arial"/>
              </w:rPr>
            </w:pPr>
            <w:bookmarkStart w:id="0" w:name="_Toc8385250"/>
            <w:bookmarkStart w:id="1" w:name="_Toc8385412"/>
          </w:p>
          <w:p w14:paraId="0869A16D" w14:textId="57800BAB" w:rsidR="00E20B7A" w:rsidRDefault="00E20B7A" w:rsidP="00E20B7A">
            <w:pPr>
              <w:rPr>
                <w:rFonts w:ascii="Arial" w:hAnsi="Arial" w:cs="Arial"/>
              </w:rPr>
            </w:pPr>
            <w:r w:rsidRPr="00A9291D">
              <w:rPr>
                <w:rFonts w:ascii="Arial" w:hAnsi="Arial" w:cs="Arial"/>
              </w:rPr>
              <w:t xml:space="preserve">The </w:t>
            </w:r>
            <w:r w:rsidR="004C5FA9">
              <w:rPr>
                <w:rFonts w:ascii="Arial" w:hAnsi="Arial" w:cs="Arial"/>
              </w:rPr>
              <w:t>Leaving Care – Lasting Homes Panel</w:t>
            </w:r>
            <w:r w:rsidRPr="00A9291D">
              <w:rPr>
                <w:rFonts w:ascii="Arial" w:hAnsi="Arial" w:cs="Arial"/>
              </w:rPr>
              <w:t xml:space="preserve"> is responsible for:</w:t>
            </w:r>
            <w:bookmarkEnd w:id="0"/>
            <w:bookmarkEnd w:id="1"/>
          </w:p>
          <w:p w14:paraId="576294E8" w14:textId="77777777" w:rsidR="00E20B7A" w:rsidRPr="00A9291D" w:rsidRDefault="00E20B7A" w:rsidP="00E20B7A">
            <w:pPr>
              <w:rPr>
                <w:rFonts w:ascii="Arial" w:hAnsi="Arial" w:cs="Arial"/>
              </w:rPr>
            </w:pPr>
          </w:p>
          <w:p w14:paraId="5CFF9B5C" w14:textId="1F645BE6" w:rsidR="006F7939" w:rsidRDefault="006F7939" w:rsidP="00D10E8E">
            <w:pPr>
              <w:pStyle w:val="ListParagraph"/>
              <w:numPr>
                <w:ilvl w:val="0"/>
                <w:numId w:val="11"/>
              </w:numPr>
              <w:rPr>
                <w:rFonts w:ascii="Arial" w:hAnsi="Arial" w:cs="Arial"/>
              </w:rPr>
            </w:pPr>
            <w:r>
              <w:rPr>
                <w:rFonts w:ascii="Arial" w:hAnsi="Arial" w:cs="Arial"/>
              </w:rPr>
              <w:t>Providing realistic long term housing options for young people</w:t>
            </w:r>
          </w:p>
          <w:p w14:paraId="60CEBF24" w14:textId="41314F03" w:rsidR="00E20B7A" w:rsidRPr="00D10E8E" w:rsidRDefault="00E20B7A" w:rsidP="00D10E8E">
            <w:pPr>
              <w:pStyle w:val="ListParagraph"/>
              <w:numPr>
                <w:ilvl w:val="0"/>
                <w:numId w:val="11"/>
              </w:numPr>
              <w:rPr>
                <w:rFonts w:ascii="Arial" w:hAnsi="Arial" w:cs="Arial"/>
              </w:rPr>
            </w:pPr>
            <w:r w:rsidRPr="00D10E8E">
              <w:rPr>
                <w:rFonts w:ascii="Arial" w:hAnsi="Arial" w:cs="Arial"/>
              </w:rPr>
              <w:t xml:space="preserve">Identify barriers to achieving </w:t>
            </w:r>
            <w:r w:rsidR="00611C43">
              <w:rPr>
                <w:rFonts w:ascii="Arial" w:hAnsi="Arial" w:cs="Arial"/>
              </w:rPr>
              <w:t>p</w:t>
            </w:r>
            <w:r w:rsidRPr="00D10E8E">
              <w:rPr>
                <w:rFonts w:ascii="Arial" w:hAnsi="Arial" w:cs="Arial"/>
              </w:rPr>
              <w:t>ermanence</w:t>
            </w:r>
            <w:r w:rsidR="00611C43">
              <w:rPr>
                <w:rFonts w:ascii="Arial" w:hAnsi="Arial" w:cs="Arial"/>
              </w:rPr>
              <w:t xml:space="preserve"> in adulthood</w:t>
            </w:r>
          </w:p>
          <w:p w14:paraId="7687BA31" w14:textId="6120C4F8" w:rsidR="00E20B7A" w:rsidRPr="00D10E8E" w:rsidRDefault="00E20B7A" w:rsidP="00D10E8E">
            <w:pPr>
              <w:pStyle w:val="ListParagraph"/>
              <w:numPr>
                <w:ilvl w:val="0"/>
                <w:numId w:val="11"/>
              </w:numPr>
              <w:rPr>
                <w:rFonts w:ascii="Arial" w:hAnsi="Arial" w:cs="Arial"/>
              </w:rPr>
            </w:pPr>
            <w:r w:rsidRPr="00D10E8E">
              <w:rPr>
                <w:rFonts w:ascii="Arial" w:hAnsi="Arial" w:cs="Arial"/>
              </w:rPr>
              <w:t>Setting clear, realistic timescales for action</w:t>
            </w:r>
          </w:p>
          <w:p w14:paraId="7F50321B" w14:textId="77777777" w:rsidR="00E20B7A" w:rsidRDefault="00E20B7A" w:rsidP="00E20B7A">
            <w:pPr>
              <w:contextualSpacing/>
              <w:rPr>
                <w:rFonts w:ascii="Arial" w:hAnsi="Arial" w:cs="Arial"/>
              </w:rPr>
            </w:pPr>
          </w:p>
          <w:p w14:paraId="429F3EA1" w14:textId="77777777" w:rsidR="00E20B7A" w:rsidRPr="00A9291D" w:rsidRDefault="00E20B7A" w:rsidP="00E20B7A">
            <w:pPr>
              <w:contextualSpacing/>
              <w:rPr>
                <w:rFonts w:ascii="Arial" w:hAnsi="Arial" w:cs="Arial"/>
              </w:rPr>
            </w:pPr>
            <w:r>
              <w:rPr>
                <w:rFonts w:ascii="Arial" w:hAnsi="Arial" w:cs="Arial"/>
              </w:rPr>
              <w:t>Each individual panel member also has individual responsibilities:</w:t>
            </w:r>
          </w:p>
          <w:p w14:paraId="72327409" w14:textId="29DA286C" w:rsidR="00E20B7A" w:rsidRDefault="00E20B7A" w:rsidP="00911C6F">
            <w:pPr>
              <w:ind w:left="720" w:hanging="720"/>
              <w:rPr>
                <w:rFonts w:ascii="Arial" w:hAnsi="Arial" w:cs="Arial"/>
              </w:rPr>
            </w:pPr>
          </w:p>
          <w:p w14:paraId="314D6E75" w14:textId="39077909" w:rsidR="00E04A72" w:rsidRDefault="00E04A72" w:rsidP="00BA515A">
            <w:pPr>
              <w:spacing w:line="276" w:lineRule="auto"/>
              <w:ind w:left="720" w:hanging="720"/>
              <w:jc w:val="both"/>
              <w:rPr>
                <w:rFonts w:ascii="Arial" w:hAnsi="Arial" w:cs="Arial"/>
              </w:rPr>
            </w:pPr>
            <w:r>
              <w:rPr>
                <w:rFonts w:ascii="Arial" w:hAnsi="Arial" w:cs="Arial"/>
              </w:rPr>
              <w:t xml:space="preserve">Children's Social Care, Children in Our Care, Team Managers have responsibility </w:t>
            </w:r>
            <w:r w:rsidR="00B01DF8">
              <w:rPr>
                <w:rFonts w:ascii="Arial" w:hAnsi="Arial" w:cs="Arial"/>
              </w:rPr>
              <w:t>to</w:t>
            </w:r>
            <w:r w:rsidR="007F7672">
              <w:rPr>
                <w:rFonts w:ascii="Arial" w:hAnsi="Arial" w:cs="Arial"/>
              </w:rPr>
              <w:t xml:space="preserve"> </w:t>
            </w:r>
            <w:r w:rsidR="00B01DF8">
              <w:rPr>
                <w:rFonts w:ascii="Arial" w:hAnsi="Arial" w:cs="Arial"/>
              </w:rPr>
              <w:t>overse</w:t>
            </w:r>
            <w:r w:rsidR="00527BCA">
              <w:rPr>
                <w:rFonts w:ascii="Arial" w:hAnsi="Arial" w:cs="Arial"/>
              </w:rPr>
              <w:t>e the pathway planning for individual young people who remain in our care</w:t>
            </w:r>
            <w:r w:rsidR="006E06BB">
              <w:rPr>
                <w:rFonts w:ascii="Arial" w:hAnsi="Arial" w:cs="Arial"/>
              </w:rPr>
              <w:t xml:space="preserve">. </w:t>
            </w:r>
          </w:p>
          <w:p w14:paraId="50878819" w14:textId="7A7D0676" w:rsidR="00AA2208" w:rsidRDefault="00AA2208" w:rsidP="00BA515A">
            <w:pPr>
              <w:spacing w:line="276" w:lineRule="auto"/>
              <w:ind w:left="720" w:hanging="720"/>
              <w:jc w:val="both"/>
              <w:rPr>
                <w:rFonts w:ascii="Arial" w:hAnsi="Arial" w:cs="Arial"/>
              </w:rPr>
            </w:pPr>
          </w:p>
          <w:p w14:paraId="296DE5D6" w14:textId="4A642C40" w:rsidR="00AA2208" w:rsidRDefault="00AA2208" w:rsidP="00BA515A">
            <w:pPr>
              <w:spacing w:line="276" w:lineRule="auto"/>
              <w:ind w:left="720" w:hanging="720"/>
              <w:jc w:val="both"/>
              <w:rPr>
                <w:rFonts w:ascii="Arial" w:hAnsi="Arial" w:cs="Arial"/>
              </w:rPr>
            </w:pPr>
            <w:r>
              <w:rPr>
                <w:rFonts w:ascii="Arial" w:hAnsi="Arial" w:cs="Arial"/>
              </w:rPr>
              <w:t xml:space="preserve">Children's Social Care, Leaving Care Service, Team Managers have </w:t>
            </w:r>
            <w:r w:rsidR="00DD4566">
              <w:rPr>
                <w:rFonts w:ascii="Arial" w:hAnsi="Arial" w:cs="Arial"/>
              </w:rPr>
              <w:t xml:space="preserve">responsibility to oversee the pathway planning for individual young people who have left our care and to contribute to the planning of those who remain in our care. </w:t>
            </w:r>
          </w:p>
          <w:p w14:paraId="5F33BA8A" w14:textId="77777777" w:rsidR="00911C6F" w:rsidRPr="00A9291D" w:rsidRDefault="00911C6F" w:rsidP="00BA515A">
            <w:pPr>
              <w:spacing w:line="276" w:lineRule="auto"/>
              <w:jc w:val="both"/>
              <w:rPr>
                <w:rFonts w:ascii="Arial" w:hAnsi="Arial" w:cs="Arial"/>
              </w:rPr>
            </w:pPr>
          </w:p>
          <w:p w14:paraId="2AA065DB" w14:textId="76121467" w:rsidR="00911C6F" w:rsidRDefault="00B61CD6" w:rsidP="00BA515A">
            <w:pPr>
              <w:spacing w:line="276" w:lineRule="auto"/>
              <w:jc w:val="both"/>
              <w:rPr>
                <w:rFonts w:ascii="Arial" w:hAnsi="Arial" w:cs="Arial"/>
              </w:rPr>
            </w:pPr>
            <w:r>
              <w:rPr>
                <w:rFonts w:ascii="Arial" w:hAnsi="Arial" w:cs="Arial"/>
              </w:rPr>
              <w:t xml:space="preserve">Housing </w:t>
            </w:r>
            <w:r w:rsidR="006711CD">
              <w:rPr>
                <w:rFonts w:ascii="Arial" w:hAnsi="Arial" w:cs="Arial"/>
              </w:rPr>
              <w:t xml:space="preserve">Authority </w:t>
            </w:r>
            <w:r>
              <w:rPr>
                <w:rFonts w:ascii="Arial" w:hAnsi="Arial" w:cs="Arial"/>
              </w:rPr>
              <w:t xml:space="preserve">representatives have responsibility </w:t>
            </w:r>
            <w:r w:rsidR="006711CD">
              <w:rPr>
                <w:rFonts w:ascii="Arial" w:hAnsi="Arial" w:cs="Arial"/>
              </w:rPr>
              <w:t xml:space="preserve">for providing relevant information pertaining to access to housing and housing options for the individual young people presented at panel. </w:t>
            </w:r>
          </w:p>
          <w:p w14:paraId="2EA5A203" w14:textId="23452AD4" w:rsidR="00B94D5C" w:rsidRDefault="00B94D5C" w:rsidP="00BA515A">
            <w:pPr>
              <w:spacing w:line="276" w:lineRule="auto"/>
              <w:jc w:val="both"/>
              <w:rPr>
                <w:rFonts w:ascii="Arial" w:hAnsi="Arial" w:cs="Arial"/>
              </w:rPr>
            </w:pPr>
          </w:p>
          <w:p w14:paraId="2F88C369" w14:textId="62A437D5" w:rsidR="00B94D5C" w:rsidRDefault="00B94D5C" w:rsidP="00BA515A">
            <w:pPr>
              <w:spacing w:line="276" w:lineRule="auto"/>
              <w:jc w:val="both"/>
              <w:rPr>
                <w:rFonts w:ascii="Arial" w:hAnsi="Arial" w:cs="Arial"/>
              </w:rPr>
            </w:pPr>
            <w:r>
              <w:rPr>
                <w:rFonts w:ascii="Arial" w:hAnsi="Arial" w:cs="Arial"/>
              </w:rPr>
              <w:lastRenderedPageBreak/>
              <w:t xml:space="preserve">Supported accommodation provider representatives </w:t>
            </w:r>
            <w:r w:rsidR="00B841FB">
              <w:rPr>
                <w:rFonts w:ascii="Arial" w:hAnsi="Arial" w:cs="Arial"/>
              </w:rPr>
              <w:t xml:space="preserve">have responsibility for providing information </w:t>
            </w:r>
            <w:r w:rsidR="00275B9A">
              <w:rPr>
                <w:rFonts w:ascii="Arial" w:hAnsi="Arial" w:cs="Arial"/>
              </w:rPr>
              <w:t xml:space="preserve">about their schemes and how they can meet individual young people's needs. </w:t>
            </w:r>
          </w:p>
          <w:p w14:paraId="50FEDE43" w14:textId="5CA1A228" w:rsidR="00275B9A" w:rsidRDefault="00275B9A" w:rsidP="00BA515A">
            <w:pPr>
              <w:spacing w:line="276" w:lineRule="auto"/>
              <w:jc w:val="both"/>
              <w:rPr>
                <w:rFonts w:ascii="Arial" w:hAnsi="Arial" w:cs="Arial"/>
              </w:rPr>
            </w:pPr>
          </w:p>
          <w:p w14:paraId="04D84F27" w14:textId="192438D4" w:rsidR="006711CD" w:rsidRPr="00A9291D" w:rsidRDefault="00275B9A" w:rsidP="00BA515A">
            <w:pPr>
              <w:spacing w:line="276" w:lineRule="auto"/>
              <w:jc w:val="both"/>
              <w:rPr>
                <w:rFonts w:ascii="Arial" w:hAnsi="Arial" w:cs="Arial"/>
              </w:rPr>
            </w:pPr>
            <w:r>
              <w:rPr>
                <w:rFonts w:ascii="Arial" w:hAnsi="Arial" w:cs="Arial"/>
              </w:rPr>
              <w:t xml:space="preserve">Fostering/Residential Service representatives </w:t>
            </w:r>
            <w:r w:rsidR="006277D8">
              <w:rPr>
                <w:rFonts w:ascii="Arial" w:hAnsi="Arial" w:cs="Arial"/>
              </w:rPr>
              <w:t>have responsibility to support planning around preparation for independence</w:t>
            </w:r>
            <w:r w:rsidR="00856777">
              <w:rPr>
                <w:rFonts w:ascii="Arial" w:hAnsi="Arial" w:cs="Arial"/>
              </w:rPr>
              <w:t xml:space="preserve">. </w:t>
            </w:r>
          </w:p>
          <w:p w14:paraId="63ECDF8D" w14:textId="77777777" w:rsidR="00D10E8E" w:rsidRPr="00A9291D" w:rsidRDefault="00D10E8E" w:rsidP="00BA515A">
            <w:pPr>
              <w:spacing w:line="276" w:lineRule="auto"/>
              <w:jc w:val="both"/>
              <w:rPr>
                <w:rFonts w:ascii="Arial" w:hAnsi="Arial" w:cs="Arial"/>
              </w:rPr>
            </w:pPr>
          </w:p>
          <w:p w14:paraId="11490389" w14:textId="7D7BCD8C" w:rsidR="00911C6F" w:rsidRPr="00A9291D" w:rsidRDefault="00D10E8E" w:rsidP="00BA515A">
            <w:pPr>
              <w:spacing w:line="276" w:lineRule="auto"/>
              <w:jc w:val="both"/>
              <w:rPr>
                <w:rFonts w:ascii="Arial" w:hAnsi="Arial" w:cs="Arial"/>
              </w:rPr>
            </w:pPr>
            <w:r>
              <w:rPr>
                <w:rFonts w:ascii="Arial" w:hAnsi="Arial" w:cs="Arial"/>
              </w:rPr>
              <w:t>The Independent Reviewing Officer representative (Quality and Assurance Manager) h</w:t>
            </w:r>
            <w:r w:rsidR="00911C6F" w:rsidRPr="00A9291D">
              <w:rPr>
                <w:rFonts w:ascii="Arial" w:hAnsi="Arial" w:cs="Arial"/>
              </w:rPr>
              <w:t xml:space="preserve">as a key role in providing </w:t>
            </w:r>
            <w:r>
              <w:rPr>
                <w:rFonts w:ascii="Arial" w:hAnsi="Arial" w:cs="Arial"/>
              </w:rPr>
              <w:t xml:space="preserve">the Panel with </w:t>
            </w:r>
            <w:r w:rsidR="00911C6F" w:rsidRPr="00A9291D">
              <w:rPr>
                <w:rFonts w:ascii="Arial" w:hAnsi="Arial" w:cs="Arial"/>
              </w:rPr>
              <w:t xml:space="preserve">advice and challenge to the </w:t>
            </w:r>
            <w:r w:rsidR="009B1B71" w:rsidRPr="00A9291D">
              <w:rPr>
                <w:rFonts w:ascii="Arial" w:hAnsi="Arial" w:cs="Arial"/>
              </w:rPr>
              <w:t>plan</w:t>
            </w:r>
            <w:r w:rsidR="009B1B71">
              <w:rPr>
                <w:rFonts w:ascii="Arial" w:hAnsi="Arial" w:cs="Arial"/>
              </w:rPr>
              <w:t xml:space="preserve"> and</w:t>
            </w:r>
            <w:r>
              <w:rPr>
                <w:rFonts w:ascii="Arial" w:hAnsi="Arial" w:cs="Arial"/>
              </w:rPr>
              <w:t xml:space="preserve"> ensuring the voice of the child's Independent Reviewing Officer are shared</w:t>
            </w:r>
            <w:r w:rsidR="00911C6F" w:rsidRPr="00A9291D">
              <w:rPr>
                <w:rFonts w:ascii="Arial" w:hAnsi="Arial" w:cs="Arial"/>
              </w:rPr>
              <w:t>.</w:t>
            </w:r>
          </w:p>
          <w:p w14:paraId="3919540B" w14:textId="77777777" w:rsidR="00911C6F" w:rsidRPr="00A9291D" w:rsidRDefault="00911C6F" w:rsidP="00BA515A">
            <w:pPr>
              <w:spacing w:line="276" w:lineRule="auto"/>
              <w:jc w:val="both"/>
              <w:rPr>
                <w:rFonts w:ascii="Arial" w:hAnsi="Arial" w:cs="Arial"/>
              </w:rPr>
            </w:pPr>
          </w:p>
          <w:p w14:paraId="1BBA0975" w14:textId="4E5A4B68" w:rsidR="00911C6F" w:rsidRPr="00A9291D" w:rsidRDefault="00911C6F" w:rsidP="00BA515A">
            <w:pPr>
              <w:spacing w:line="276" w:lineRule="auto"/>
              <w:jc w:val="both"/>
              <w:rPr>
                <w:rFonts w:ascii="Arial" w:hAnsi="Arial" w:cs="Arial"/>
              </w:rPr>
            </w:pPr>
            <w:r w:rsidRPr="00A9291D">
              <w:rPr>
                <w:rFonts w:ascii="Arial" w:hAnsi="Arial" w:cs="Arial"/>
              </w:rPr>
              <w:t>The A</w:t>
            </w:r>
            <w:r w:rsidR="00D10E8E">
              <w:rPr>
                <w:rFonts w:ascii="Arial" w:hAnsi="Arial" w:cs="Arial"/>
              </w:rPr>
              <w:t xml:space="preserve">ccess to Resources Team </w:t>
            </w:r>
            <w:r w:rsidRPr="00A9291D">
              <w:rPr>
                <w:rFonts w:ascii="Arial" w:hAnsi="Arial" w:cs="Arial"/>
              </w:rPr>
              <w:t xml:space="preserve">have a role to ensure that the placement is providing </w:t>
            </w:r>
            <w:r w:rsidR="009B1B71" w:rsidRPr="00A9291D">
              <w:rPr>
                <w:rFonts w:ascii="Arial" w:hAnsi="Arial" w:cs="Arial"/>
              </w:rPr>
              <w:t>evidence-based</w:t>
            </w:r>
            <w:r w:rsidRPr="00A9291D">
              <w:rPr>
                <w:rFonts w:ascii="Arial" w:hAnsi="Arial" w:cs="Arial"/>
              </w:rPr>
              <w:t xml:space="preserve"> outcomes</w:t>
            </w:r>
            <w:r w:rsidR="00D10E8E">
              <w:rPr>
                <w:rFonts w:ascii="Arial" w:hAnsi="Arial" w:cs="Arial"/>
              </w:rPr>
              <w:t xml:space="preserve"> and high standards of care</w:t>
            </w:r>
            <w:r w:rsidR="009B1B71">
              <w:rPr>
                <w:rFonts w:ascii="Arial" w:hAnsi="Arial" w:cs="Arial"/>
              </w:rPr>
              <w:t>/support</w:t>
            </w:r>
            <w:r w:rsidRPr="00A9291D">
              <w:rPr>
                <w:rFonts w:ascii="Arial" w:hAnsi="Arial" w:cs="Arial"/>
              </w:rPr>
              <w:t>.</w:t>
            </w:r>
            <w:r w:rsidR="00D10E8E">
              <w:rPr>
                <w:rFonts w:ascii="Arial" w:hAnsi="Arial" w:cs="Arial"/>
              </w:rPr>
              <w:t xml:space="preserve">  It is also important for the Access to Resources Team to provide financial information to Panel to ensure that appropriate and robust challenge and scrutiny can be made over placement costs, and any placement searches proportionately expedited in relation to individual need/risk. </w:t>
            </w:r>
            <w:r w:rsidR="00856777">
              <w:rPr>
                <w:rFonts w:ascii="Arial" w:hAnsi="Arial" w:cs="Arial"/>
              </w:rPr>
              <w:t xml:space="preserve">They will also provide information regarding potential move-on options </w:t>
            </w:r>
            <w:r w:rsidR="0087511F">
              <w:rPr>
                <w:rFonts w:ascii="Arial" w:hAnsi="Arial" w:cs="Arial"/>
              </w:rPr>
              <w:t xml:space="preserve">for young people preparing to leave their care placement. </w:t>
            </w:r>
          </w:p>
          <w:p w14:paraId="4B0990B7" w14:textId="77777777" w:rsidR="00911C6F" w:rsidRPr="00A9291D" w:rsidRDefault="00911C6F" w:rsidP="00911C6F">
            <w:pPr>
              <w:contextualSpacing/>
              <w:rPr>
                <w:rFonts w:ascii="Arial" w:hAnsi="Arial" w:cs="Arial"/>
              </w:rPr>
            </w:pPr>
          </w:p>
          <w:p w14:paraId="490193B2" w14:textId="77777777" w:rsidR="00911C6F" w:rsidRPr="00A9291D" w:rsidRDefault="00911C6F" w:rsidP="00DA3427">
            <w:pPr>
              <w:rPr>
                <w:rFonts w:ascii="Arial" w:hAnsi="Arial" w:cs="Arial"/>
              </w:rPr>
            </w:pPr>
          </w:p>
        </w:tc>
      </w:tr>
      <w:tr w:rsidR="00512D76" w:rsidRPr="00A9291D" w14:paraId="195D93BB" w14:textId="77777777" w:rsidTr="00A9291D">
        <w:tc>
          <w:tcPr>
            <w:tcW w:w="9016" w:type="dxa"/>
            <w:shd w:val="clear" w:color="auto" w:fill="DDD9C3" w:themeFill="background2" w:themeFillShade="E6"/>
          </w:tcPr>
          <w:p w14:paraId="019BA316" w14:textId="77777777" w:rsidR="00512D76" w:rsidRPr="00A9291D" w:rsidRDefault="00314AEB" w:rsidP="00A9291D">
            <w:pPr>
              <w:rPr>
                <w:rFonts w:ascii="Arial" w:hAnsi="Arial" w:cs="Arial"/>
                <w:b/>
              </w:rPr>
            </w:pPr>
            <w:r w:rsidRPr="00A9291D">
              <w:rPr>
                <w:rFonts w:ascii="Arial" w:hAnsi="Arial" w:cs="Arial"/>
                <w:b/>
              </w:rPr>
              <w:lastRenderedPageBreak/>
              <w:t>Membership</w:t>
            </w:r>
          </w:p>
          <w:p w14:paraId="4ACC441B" w14:textId="77777777" w:rsidR="00051F5E" w:rsidRPr="00A9291D" w:rsidRDefault="00051F5E" w:rsidP="007450E7">
            <w:pPr>
              <w:jc w:val="center"/>
              <w:rPr>
                <w:rFonts w:ascii="Arial" w:hAnsi="Arial" w:cs="Arial"/>
              </w:rPr>
            </w:pPr>
          </w:p>
        </w:tc>
      </w:tr>
      <w:tr w:rsidR="00512D76" w:rsidRPr="00A9291D" w14:paraId="0AFA008F" w14:textId="77777777" w:rsidTr="007450E7">
        <w:tc>
          <w:tcPr>
            <w:tcW w:w="9016" w:type="dxa"/>
            <w:tcBorders>
              <w:bottom w:val="single" w:sz="4" w:space="0" w:color="auto"/>
            </w:tcBorders>
          </w:tcPr>
          <w:p w14:paraId="35F93CA9" w14:textId="77777777" w:rsidR="00901C20" w:rsidRPr="00A9291D" w:rsidRDefault="00901C20" w:rsidP="00314AEB">
            <w:pPr>
              <w:rPr>
                <w:rFonts w:ascii="Arial" w:hAnsi="Arial" w:cs="Arial"/>
              </w:rPr>
            </w:pPr>
          </w:p>
          <w:p w14:paraId="3598DD10" w14:textId="1ABB3F99" w:rsidR="00D10E8E" w:rsidRDefault="00BA515A" w:rsidP="00314AEB">
            <w:pPr>
              <w:rPr>
                <w:rFonts w:ascii="Arial" w:hAnsi="Arial" w:cs="Arial"/>
              </w:rPr>
            </w:pPr>
            <w:r>
              <w:rPr>
                <w:rFonts w:ascii="Arial" w:hAnsi="Arial" w:cs="Arial"/>
              </w:rPr>
              <w:t>Leaving Care – Lasting Homes Panel</w:t>
            </w:r>
            <w:r w:rsidR="00D10E8E">
              <w:rPr>
                <w:rFonts w:ascii="Arial" w:hAnsi="Arial" w:cs="Arial"/>
              </w:rPr>
              <w:t xml:space="preserve"> will ordinarily be chaired by Children's Social Care</w:t>
            </w:r>
            <w:r w:rsidR="00E45D64">
              <w:rPr>
                <w:rFonts w:ascii="Arial" w:hAnsi="Arial" w:cs="Arial"/>
              </w:rPr>
              <w:t>, Leaving Care Service,</w:t>
            </w:r>
            <w:r w:rsidR="00D10E8E">
              <w:rPr>
                <w:rFonts w:ascii="Arial" w:hAnsi="Arial" w:cs="Arial"/>
              </w:rPr>
              <w:t xml:space="preserve"> </w:t>
            </w:r>
            <w:r w:rsidR="00E45D64">
              <w:rPr>
                <w:rFonts w:ascii="Arial" w:hAnsi="Arial" w:cs="Arial"/>
              </w:rPr>
              <w:t>Senior Manager</w:t>
            </w:r>
            <w:r w:rsidR="00D10E8E">
              <w:rPr>
                <w:rFonts w:ascii="Arial" w:hAnsi="Arial" w:cs="Arial"/>
              </w:rPr>
              <w:t xml:space="preserve">, however local variations may be applied, and in some instances Children's Social Care </w:t>
            </w:r>
            <w:r w:rsidR="00E45D64">
              <w:rPr>
                <w:rFonts w:ascii="Arial" w:hAnsi="Arial" w:cs="Arial"/>
              </w:rPr>
              <w:t>Team</w:t>
            </w:r>
            <w:r w:rsidR="00D10E8E">
              <w:rPr>
                <w:rFonts w:ascii="Arial" w:hAnsi="Arial" w:cs="Arial"/>
              </w:rPr>
              <w:t xml:space="preserve"> Manager will chair the Panel</w:t>
            </w:r>
          </w:p>
          <w:p w14:paraId="44657518" w14:textId="77777777" w:rsidR="00D10E8E" w:rsidRDefault="00D10E8E" w:rsidP="00314AEB">
            <w:pPr>
              <w:rPr>
                <w:rFonts w:ascii="Arial" w:hAnsi="Arial" w:cs="Arial"/>
              </w:rPr>
            </w:pPr>
          </w:p>
          <w:p w14:paraId="034A0219" w14:textId="77777777" w:rsidR="00BF592B" w:rsidRPr="00A9291D" w:rsidRDefault="00BF592B" w:rsidP="00314AEB">
            <w:pPr>
              <w:rPr>
                <w:rFonts w:ascii="Arial" w:hAnsi="Arial" w:cs="Arial"/>
              </w:rPr>
            </w:pPr>
          </w:p>
          <w:p w14:paraId="493F2D88" w14:textId="786597A7" w:rsidR="00D10E8E" w:rsidRDefault="00BF592B" w:rsidP="00314AEB">
            <w:pPr>
              <w:rPr>
                <w:rFonts w:ascii="Arial" w:hAnsi="Arial" w:cs="Arial"/>
              </w:rPr>
            </w:pPr>
            <w:r w:rsidRPr="00A9291D">
              <w:rPr>
                <w:rFonts w:ascii="Arial" w:hAnsi="Arial" w:cs="Arial"/>
              </w:rPr>
              <w:t xml:space="preserve">It is expected that all </w:t>
            </w:r>
            <w:r w:rsidR="00D10E8E">
              <w:rPr>
                <w:rFonts w:ascii="Arial" w:hAnsi="Arial" w:cs="Arial"/>
              </w:rPr>
              <w:t xml:space="preserve">partners are represented for each Panel, </w:t>
            </w:r>
            <w:r w:rsidR="00E45D64">
              <w:rPr>
                <w:rFonts w:ascii="Arial" w:hAnsi="Arial" w:cs="Arial"/>
              </w:rPr>
              <w:t>or</w:t>
            </w:r>
            <w:r w:rsidR="00D10E8E">
              <w:rPr>
                <w:rFonts w:ascii="Arial" w:hAnsi="Arial" w:cs="Arial"/>
              </w:rPr>
              <w:t xml:space="preserve"> that deputy arrangements are in place should a Panel member be</w:t>
            </w:r>
            <w:r w:rsidRPr="00A9291D">
              <w:rPr>
                <w:rFonts w:ascii="Arial" w:hAnsi="Arial" w:cs="Arial"/>
              </w:rPr>
              <w:t xml:space="preserve"> unable </w:t>
            </w:r>
            <w:r w:rsidR="00D10E8E">
              <w:rPr>
                <w:rFonts w:ascii="Arial" w:hAnsi="Arial" w:cs="Arial"/>
              </w:rPr>
              <w:t>to attend.</w:t>
            </w:r>
          </w:p>
          <w:p w14:paraId="17C299F2" w14:textId="77777777" w:rsidR="00D10E8E" w:rsidRDefault="00D10E8E" w:rsidP="00314AEB">
            <w:pPr>
              <w:rPr>
                <w:rFonts w:ascii="Arial" w:hAnsi="Arial" w:cs="Arial"/>
              </w:rPr>
            </w:pPr>
          </w:p>
          <w:p w14:paraId="1F9893BC" w14:textId="4713F72B" w:rsidR="00D10E8E" w:rsidRDefault="00D10E8E" w:rsidP="00314AEB">
            <w:pPr>
              <w:rPr>
                <w:rFonts w:ascii="Arial" w:hAnsi="Arial" w:cs="Arial"/>
              </w:rPr>
            </w:pPr>
            <w:r>
              <w:rPr>
                <w:rFonts w:ascii="Arial" w:hAnsi="Arial" w:cs="Arial"/>
              </w:rPr>
              <w:t xml:space="preserve">The core membership of </w:t>
            </w:r>
            <w:r w:rsidR="00E45D64">
              <w:rPr>
                <w:rFonts w:ascii="Arial" w:hAnsi="Arial" w:cs="Arial"/>
              </w:rPr>
              <w:t>LC – Lasting Homes</w:t>
            </w:r>
            <w:r>
              <w:rPr>
                <w:rFonts w:ascii="Arial" w:hAnsi="Arial" w:cs="Arial"/>
              </w:rPr>
              <w:t xml:space="preserve"> Panel includes:</w:t>
            </w:r>
          </w:p>
          <w:p w14:paraId="2DD124AD" w14:textId="57098C05" w:rsidR="00D10E8E" w:rsidRPr="0018552C" w:rsidRDefault="00D10E8E" w:rsidP="0018552C">
            <w:pPr>
              <w:pStyle w:val="ListParagraph"/>
              <w:numPr>
                <w:ilvl w:val="0"/>
                <w:numId w:val="13"/>
              </w:numPr>
              <w:rPr>
                <w:rFonts w:ascii="Arial" w:hAnsi="Arial" w:cs="Arial"/>
              </w:rPr>
            </w:pPr>
            <w:r w:rsidRPr="0018552C">
              <w:rPr>
                <w:rFonts w:ascii="Arial" w:hAnsi="Arial" w:cs="Arial"/>
              </w:rPr>
              <w:t>Children's Social Care</w:t>
            </w:r>
            <w:r w:rsidR="002F2A63">
              <w:rPr>
                <w:rFonts w:ascii="Arial" w:hAnsi="Arial" w:cs="Arial"/>
              </w:rPr>
              <w:t>, Leaving Care Service,</w:t>
            </w:r>
            <w:r w:rsidRPr="0018552C">
              <w:rPr>
                <w:rFonts w:ascii="Arial" w:hAnsi="Arial" w:cs="Arial"/>
              </w:rPr>
              <w:t xml:space="preserve"> Senior Manager</w:t>
            </w:r>
          </w:p>
          <w:p w14:paraId="4B78CD6D" w14:textId="213373EB" w:rsidR="00D10E8E" w:rsidRDefault="00D10E8E" w:rsidP="0018552C">
            <w:pPr>
              <w:pStyle w:val="ListParagraph"/>
              <w:numPr>
                <w:ilvl w:val="0"/>
                <w:numId w:val="13"/>
              </w:numPr>
              <w:rPr>
                <w:rFonts w:ascii="Arial" w:hAnsi="Arial" w:cs="Arial"/>
              </w:rPr>
            </w:pPr>
            <w:r w:rsidRPr="0018552C">
              <w:rPr>
                <w:rFonts w:ascii="Arial" w:hAnsi="Arial" w:cs="Arial"/>
              </w:rPr>
              <w:t>Children's Social care, Team Manager</w:t>
            </w:r>
            <w:r w:rsidR="0060473C">
              <w:rPr>
                <w:rFonts w:ascii="Arial" w:hAnsi="Arial" w:cs="Arial"/>
              </w:rPr>
              <w:t xml:space="preserve"> and Allocated Social Worker</w:t>
            </w:r>
            <w:r w:rsidR="00314604">
              <w:rPr>
                <w:rFonts w:ascii="Arial" w:hAnsi="Arial" w:cs="Arial"/>
              </w:rPr>
              <w:t xml:space="preserve"> (care planning responsibility)</w:t>
            </w:r>
          </w:p>
          <w:p w14:paraId="4ACCDE06" w14:textId="52528DA9" w:rsidR="002F2A63" w:rsidRPr="0018552C" w:rsidRDefault="002F2A63" w:rsidP="0018552C">
            <w:pPr>
              <w:pStyle w:val="ListParagraph"/>
              <w:numPr>
                <w:ilvl w:val="0"/>
                <w:numId w:val="13"/>
              </w:numPr>
              <w:rPr>
                <w:rFonts w:ascii="Arial" w:hAnsi="Arial" w:cs="Arial"/>
              </w:rPr>
            </w:pPr>
            <w:r>
              <w:rPr>
                <w:rFonts w:ascii="Arial" w:hAnsi="Arial" w:cs="Arial"/>
              </w:rPr>
              <w:t xml:space="preserve">Children's Social Care, </w:t>
            </w:r>
            <w:r w:rsidR="00BE42DC">
              <w:rPr>
                <w:rFonts w:ascii="Arial" w:hAnsi="Arial" w:cs="Arial"/>
              </w:rPr>
              <w:t>Leaving Care Service, Team Manager</w:t>
            </w:r>
            <w:r w:rsidR="0060473C">
              <w:rPr>
                <w:rFonts w:ascii="Arial" w:hAnsi="Arial" w:cs="Arial"/>
              </w:rPr>
              <w:t xml:space="preserve"> and allocated Personal Advisor</w:t>
            </w:r>
          </w:p>
          <w:p w14:paraId="746D9A7F" w14:textId="6F5515CF" w:rsidR="00D10E8E" w:rsidRPr="0018552C" w:rsidRDefault="00BE42DC" w:rsidP="0018552C">
            <w:pPr>
              <w:pStyle w:val="ListParagraph"/>
              <w:numPr>
                <w:ilvl w:val="0"/>
                <w:numId w:val="13"/>
              </w:numPr>
              <w:rPr>
                <w:rFonts w:ascii="Arial" w:hAnsi="Arial" w:cs="Arial"/>
              </w:rPr>
            </w:pPr>
            <w:r>
              <w:rPr>
                <w:rFonts w:ascii="Arial" w:hAnsi="Arial" w:cs="Arial"/>
              </w:rPr>
              <w:t xml:space="preserve">Housing Authority representatives </w:t>
            </w:r>
          </w:p>
          <w:p w14:paraId="2BCCFA6A" w14:textId="36E5AE9E" w:rsidR="00D10E8E" w:rsidRPr="0018552C" w:rsidRDefault="00314604" w:rsidP="0018552C">
            <w:pPr>
              <w:pStyle w:val="ListParagraph"/>
              <w:numPr>
                <w:ilvl w:val="0"/>
                <w:numId w:val="13"/>
              </w:numPr>
              <w:rPr>
                <w:rFonts w:ascii="Arial" w:hAnsi="Arial" w:cs="Arial"/>
              </w:rPr>
            </w:pPr>
            <w:r>
              <w:rPr>
                <w:rFonts w:ascii="Arial" w:hAnsi="Arial" w:cs="Arial"/>
              </w:rPr>
              <w:t>Local supported accommodation provider representatives</w:t>
            </w:r>
          </w:p>
          <w:p w14:paraId="71AF8D25" w14:textId="77777777" w:rsidR="00D10E8E" w:rsidRPr="0018552C" w:rsidRDefault="00D10E8E" w:rsidP="0018552C">
            <w:pPr>
              <w:pStyle w:val="ListParagraph"/>
              <w:numPr>
                <w:ilvl w:val="0"/>
                <w:numId w:val="13"/>
              </w:numPr>
              <w:rPr>
                <w:rFonts w:ascii="Arial" w:hAnsi="Arial" w:cs="Arial"/>
              </w:rPr>
            </w:pPr>
            <w:r w:rsidRPr="0018552C">
              <w:rPr>
                <w:rFonts w:ascii="Arial" w:hAnsi="Arial" w:cs="Arial"/>
              </w:rPr>
              <w:t>Fostering Manager</w:t>
            </w:r>
          </w:p>
          <w:p w14:paraId="76C6C012" w14:textId="77777777" w:rsidR="00D10E8E" w:rsidRPr="0018552C" w:rsidRDefault="00D10E8E" w:rsidP="0018552C">
            <w:pPr>
              <w:pStyle w:val="ListParagraph"/>
              <w:numPr>
                <w:ilvl w:val="0"/>
                <w:numId w:val="13"/>
              </w:numPr>
              <w:rPr>
                <w:rFonts w:ascii="Arial" w:hAnsi="Arial" w:cs="Arial"/>
              </w:rPr>
            </w:pPr>
            <w:r w:rsidRPr="0018552C">
              <w:rPr>
                <w:rFonts w:ascii="Arial" w:hAnsi="Arial" w:cs="Arial"/>
              </w:rPr>
              <w:t>Residential Services Manager</w:t>
            </w:r>
          </w:p>
          <w:p w14:paraId="41C367A7" w14:textId="1DAE70D6" w:rsidR="00D10E8E" w:rsidRDefault="00D10E8E" w:rsidP="0018552C">
            <w:pPr>
              <w:pStyle w:val="ListParagraph"/>
              <w:numPr>
                <w:ilvl w:val="0"/>
                <w:numId w:val="13"/>
              </w:numPr>
              <w:rPr>
                <w:rFonts w:ascii="Arial" w:hAnsi="Arial" w:cs="Arial"/>
              </w:rPr>
            </w:pPr>
            <w:r w:rsidRPr="0018552C">
              <w:rPr>
                <w:rFonts w:ascii="Arial" w:hAnsi="Arial" w:cs="Arial"/>
              </w:rPr>
              <w:t>Access to Resources representative</w:t>
            </w:r>
          </w:p>
          <w:p w14:paraId="482B8926" w14:textId="3D3AFDB0" w:rsidR="00A36BAA" w:rsidRPr="0018552C" w:rsidRDefault="00A36BAA" w:rsidP="0018552C">
            <w:pPr>
              <w:pStyle w:val="ListParagraph"/>
              <w:numPr>
                <w:ilvl w:val="0"/>
                <w:numId w:val="13"/>
              </w:numPr>
              <w:rPr>
                <w:rFonts w:ascii="Arial" w:hAnsi="Arial" w:cs="Arial"/>
              </w:rPr>
            </w:pPr>
            <w:r>
              <w:rPr>
                <w:rFonts w:ascii="Arial" w:hAnsi="Arial" w:cs="Arial"/>
              </w:rPr>
              <w:t>Child and Youth Justice Service</w:t>
            </w:r>
          </w:p>
          <w:p w14:paraId="006C47EA" w14:textId="77777777" w:rsidR="00D10E8E" w:rsidRDefault="00D10E8E" w:rsidP="00314AEB">
            <w:pPr>
              <w:rPr>
                <w:rFonts w:ascii="Arial" w:hAnsi="Arial" w:cs="Arial"/>
              </w:rPr>
            </w:pPr>
          </w:p>
          <w:p w14:paraId="550F921B" w14:textId="77777777" w:rsidR="00D10E8E" w:rsidRDefault="0018552C" w:rsidP="00314AEB">
            <w:pPr>
              <w:rPr>
                <w:rFonts w:ascii="Arial" w:hAnsi="Arial" w:cs="Arial"/>
              </w:rPr>
            </w:pPr>
            <w:r>
              <w:rPr>
                <w:rFonts w:ascii="Arial" w:hAnsi="Arial" w:cs="Arial"/>
              </w:rPr>
              <w:t>The above list is not exhaustive and local decisions may be taken to extend Panel member to include, for example</w:t>
            </w:r>
          </w:p>
          <w:p w14:paraId="5164F531" w14:textId="77777777" w:rsidR="0018552C" w:rsidRDefault="0018552C" w:rsidP="00314AEB">
            <w:pPr>
              <w:rPr>
                <w:rFonts w:ascii="Arial" w:hAnsi="Arial" w:cs="Arial"/>
              </w:rPr>
            </w:pPr>
          </w:p>
          <w:p w14:paraId="291F46DF" w14:textId="77777777" w:rsidR="0018552C" w:rsidRPr="0018552C" w:rsidRDefault="0018552C" w:rsidP="0018552C">
            <w:pPr>
              <w:pStyle w:val="ListParagraph"/>
              <w:numPr>
                <w:ilvl w:val="0"/>
                <w:numId w:val="12"/>
              </w:numPr>
              <w:rPr>
                <w:rFonts w:ascii="Arial" w:hAnsi="Arial" w:cs="Arial"/>
              </w:rPr>
            </w:pPr>
            <w:r w:rsidRPr="0018552C">
              <w:rPr>
                <w:rFonts w:ascii="Arial" w:hAnsi="Arial" w:cs="Arial"/>
              </w:rPr>
              <w:t>Family Group Conferencing Services</w:t>
            </w:r>
          </w:p>
          <w:p w14:paraId="2FEEAC55" w14:textId="77777777" w:rsidR="0018552C" w:rsidRPr="0018552C" w:rsidRDefault="0018552C" w:rsidP="0018552C">
            <w:pPr>
              <w:pStyle w:val="ListParagraph"/>
              <w:numPr>
                <w:ilvl w:val="0"/>
                <w:numId w:val="12"/>
              </w:numPr>
              <w:rPr>
                <w:rFonts w:ascii="Arial" w:hAnsi="Arial" w:cs="Arial"/>
              </w:rPr>
            </w:pPr>
            <w:r w:rsidRPr="0018552C">
              <w:rPr>
                <w:rFonts w:ascii="Arial" w:hAnsi="Arial" w:cs="Arial"/>
              </w:rPr>
              <w:t>Leaving Care Service</w:t>
            </w:r>
          </w:p>
          <w:p w14:paraId="7256121E" w14:textId="77777777" w:rsidR="0018552C" w:rsidRPr="0018552C" w:rsidRDefault="0018552C" w:rsidP="0018552C">
            <w:pPr>
              <w:pStyle w:val="ListParagraph"/>
              <w:numPr>
                <w:ilvl w:val="0"/>
                <w:numId w:val="12"/>
              </w:numPr>
              <w:rPr>
                <w:rFonts w:ascii="Arial" w:hAnsi="Arial" w:cs="Arial"/>
              </w:rPr>
            </w:pPr>
            <w:r w:rsidRPr="0018552C">
              <w:rPr>
                <w:rFonts w:ascii="Arial" w:hAnsi="Arial" w:cs="Arial"/>
              </w:rPr>
              <w:t>Foster Carer representative</w:t>
            </w:r>
          </w:p>
          <w:p w14:paraId="6B01EF8C" w14:textId="77777777" w:rsidR="0018552C" w:rsidRPr="0018552C" w:rsidRDefault="0018552C" w:rsidP="0018552C">
            <w:pPr>
              <w:pStyle w:val="ListParagraph"/>
              <w:numPr>
                <w:ilvl w:val="0"/>
                <w:numId w:val="12"/>
              </w:numPr>
              <w:rPr>
                <w:rFonts w:ascii="Arial" w:hAnsi="Arial" w:cs="Arial"/>
              </w:rPr>
            </w:pPr>
            <w:r w:rsidRPr="0018552C">
              <w:rPr>
                <w:rFonts w:ascii="Arial" w:hAnsi="Arial" w:cs="Arial"/>
              </w:rPr>
              <w:t>Young person representative</w:t>
            </w:r>
          </w:p>
          <w:p w14:paraId="444FC85E" w14:textId="77777777" w:rsidR="0018552C" w:rsidRPr="0018552C" w:rsidRDefault="0018552C" w:rsidP="0018552C">
            <w:pPr>
              <w:pStyle w:val="ListParagraph"/>
              <w:numPr>
                <w:ilvl w:val="0"/>
                <w:numId w:val="12"/>
              </w:numPr>
              <w:rPr>
                <w:rFonts w:ascii="Arial" w:hAnsi="Arial" w:cs="Arial"/>
              </w:rPr>
            </w:pPr>
            <w:r w:rsidRPr="0018552C">
              <w:rPr>
                <w:rFonts w:ascii="Arial" w:hAnsi="Arial" w:cs="Arial"/>
              </w:rPr>
              <w:t>Outreach services</w:t>
            </w:r>
          </w:p>
          <w:p w14:paraId="43C69763" w14:textId="77777777" w:rsidR="0018552C" w:rsidRPr="0018552C" w:rsidRDefault="0018552C" w:rsidP="0018552C">
            <w:pPr>
              <w:pStyle w:val="ListParagraph"/>
              <w:numPr>
                <w:ilvl w:val="0"/>
                <w:numId w:val="12"/>
              </w:numPr>
              <w:rPr>
                <w:rFonts w:ascii="Arial" w:hAnsi="Arial" w:cs="Arial"/>
              </w:rPr>
            </w:pPr>
            <w:r w:rsidRPr="0018552C">
              <w:rPr>
                <w:rFonts w:ascii="Arial" w:hAnsi="Arial" w:cs="Arial"/>
              </w:rPr>
              <w:lastRenderedPageBreak/>
              <w:t>External providers</w:t>
            </w:r>
          </w:p>
          <w:p w14:paraId="34AA979E" w14:textId="77777777" w:rsidR="0018552C" w:rsidRPr="0018552C" w:rsidRDefault="0018552C" w:rsidP="0018552C">
            <w:pPr>
              <w:pStyle w:val="ListParagraph"/>
              <w:numPr>
                <w:ilvl w:val="0"/>
                <w:numId w:val="12"/>
              </w:numPr>
              <w:rPr>
                <w:rFonts w:ascii="Arial" w:hAnsi="Arial" w:cs="Arial"/>
              </w:rPr>
            </w:pPr>
            <w:r w:rsidRPr="0018552C">
              <w:rPr>
                <w:rFonts w:ascii="Arial" w:hAnsi="Arial" w:cs="Arial"/>
              </w:rPr>
              <w:t>Advocacy</w:t>
            </w:r>
          </w:p>
          <w:p w14:paraId="0F875C65" w14:textId="77777777" w:rsidR="0018552C" w:rsidRDefault="0018552C" w:rsidP="00314AEB">
            <w:pPr>
              <w:rPr>
                <w:rFonts w:ascii="Arial" w:hAnsi="Arial" w:cs="Arial"/>
              </w:rPr>
            </w:pPr>
          </w:p>
          <w:p w14:paraId="56F059EB" w14:textId="77777777" w:rsidR="00D10E8E" w:rsidRDefault="00D10E8E" w:rsidP="00314AEB">
            <w:pPr>
              <w:rPr>
                <w:rFonts w:ascii="Arial" w:hAnsi="Arial" w:cs="Arial"/>
              </w:rPr>
            </w:pPr>
          </w:p>
          <w:p w14:paraId="5DB6744C" w14:textId="77777777" w:rsidR="00BF592B" w:rsidRPr="00A9291D" w:rsidRDefault="00BF592B" w:rsidP="00314AEB">
            <w:pPr>
              <w:rPr>
                <w:rFonts w:ascii="Arial" w:hAnsi="Arial" w:cs="Arial"/>
              </w:rPr>
            </w:pPr>
            <w:r w:rsidRPr="00A9291D">
              <w:rPr>
                <w:rFonts w:ascii="Arial" w:hAnsi="Arial" w:cs="Arial"/>
              </w:rPr>
              <w:t>There may be occasions when additional ad-hoc attendance is required by colleagues in different teams/departments</w:t>
            </w:r>
            <w:r w:rsidR="0018552C">
              <w:rPr>
                <w:rFonts w:ascii="Arial" w:hAnsi="Arial" w:cs="Arial"/>
              </w:rPr>
              <w:t>/agencies</w:t>
            </w:r>
            <w:r w:rsidRPr="00A9291D">
              <w:rPr>
                <w:rFonts w:ascii="Arial" w:hAnsi="Arial" w:cs="Arial"/>
              </w:rPr>
              <w:t xml:space="preserve"> to address a specific issue</w:t>
            </w:r>
          </w:p>
          <w:p w14:paraId="3B985EFA" w14:textId="77777777" w:rsidR="00BF592B" w:rsidRPr="00A9291D" w:rsidRDefault="00BF592B" w:rsidP="00314AEB">
            <w:pPr>
              <w:rPr>
                <w:rFonts w:ascii="Arial" w:hAnsi="Arial" w:cs="Arial"/>
              </w:rPr>
            </w:pPr>
          </w:p>
          <w:p w14:paraId="5F806EB7" w14:textId="77777777" w:rsidR="00051F5E" w:rsidRPr="00A9291D" w:rsidRDefault="00BF592B" w:rsidP="00314AEB">
            <w:pPr>
              <w:rPr>
                <w:rFonts w:ascii="Arial" w:hAnsi="Arial" w:cs="Arial"/>
              </w:rPr>
            </w:pPr>
            <w:r w:rsidRPr="00A9291D">
              <w:rPr>
                <w:rFonts w:ascii="Arial" w:hAnsi="Arial" w:cs="Arial"/>
              </w:rPr>
              <w:t xml:space="preserve">The meeting is </w:t>
            </w:r>
            <w:r w:rsidR="0018552C">
              <w:rPr>
                <w:rFonts w:ascii="Arial" w:hAnsi="Arial" w:cs="Arial"/>
              </w:rPr>
              <w:t xml:space="preserve">administratively </w:t>
            </w:r>
            <w:r w:rsidRPr="00A9291D">
              <w:rPr>
                <w:rFonts w:ascii="Arial" w:hAnsi="Arial" w:cs="Arial"/>
              </w:rPr>
              <w:t xml:space="preserve">supported by </w:t>
            </w:r>
            <w:r w:rsidR="0018552C">
              <w:rPr>
                <w:rFonts w:ascii="Arial" w:hAnsi="Arial" w:cs="Arial"/>
              </w:rPr>
              <w:t>Children's Social Care Case Support</w:t>
            </w:r>
          </w:p>
          <w:p w14:paraId="5D2450C6" w14:textId="77777777" w:rsidR="00051F5E" w:rsidRPr="00A9291D" w:rsidRDefault="00051F5E" w:rsidP="00314AEB">
            <w:pPr>
              <w:rPr>
                <w:rFonts w:ascii="Arial" w:hAnsi="Arial" w:cs="Arial"/>
              </w:rPr>
            </w:pPr>
          </w:p>
          <w:p w14:paraId="553BA427" w14:textId="77777777" w:rsidR="00314AEB" w:rsidRPr="00A9291D" w:rsidRDefault="00314AEB" w:rsidP="00314AEB">
            <w:pPr>
              <w:rPr>
                <w:rFonts w:ascii="Arial" w:hAnsi="Arial" w:cs="Arial"/>
              </w:rPr>
            </w:pPr>
          </w:p>
          <w:p w14:paraId="6C155F68" w14:textId="77777777" w:rsidR="00051F5E" w:rsidRPr="00A9291D" w:rsidRDefault="00051F5E" w:rsidP="00314AEB">
            <w:pPr>
              <w:rPr>
                <w:rFonts w:ascii="Arial" w:hAnsi="Arial" w:cs="Arial"/>
              </w:rPr>
            </w:pPr>
          </w:p>
        </w:tc>
      </w:tr>
      <w:tr w:rsidR="00512D76" w:rsidRPr="00A9291D" w14:paraId="1360E050" w14:textId="77777777" w:rsidTr="00A9291D">
        <w:tc>
          <w:tcPr>
            <w:tcW w:w="9016" w:type="dxa"/>
            <w:shd w:val="clear" w:color="auto" w:fill="DDD9C3" w:themeFill="background2" w:themeFillShade="E6"/>
          </w:tcPr>
          <w:p w14:paraId="33F43774" w14:textId="77777777" w:rsidR="00512D76" w:rsidRPr="00A9291D" w:rsidRDefault="005015B6" w:rsidP="00A9291D">
            <w:pPr>
              <w:rPr>
                <w:rFonts w:ascii="Arial" w:hAnsi="Arial" w:cs="Arial"/>
                <w:b/>
              </w:rPr>
            </w:pPr>
            <w:r w:rsidRPr="00A9291D">
              <w:rPr>
                <w:rFonts w:ascii="Arial" w:hAnsi="Arial" w:cs="Arial"/>
                <w:b/>
              </w:rPr>
              <w:lastRenderedPageBreak/>
              <w:t>Frequency of me</w:t>
            </w:r>
            <w:r w:rsidR="007450E7" w:rsidRPr="00A9291D">
              <w:rPr>
                <w:rFonts w:ascii="Arial" w:hAnsi="Arial" w:cs="Arial"/>
                <w:b/>
              </w:rPr>
              <w:t xml:space="preserve">etings </w:t>
            </w:r>
          </w:p>
          <w:p w14:paraId="3B003E40" w14:textId="77777777" w:rsidR="00051F5E" w:rsidRPr="00A9291D" w:rsidRDefault="00051F5E" w:rsidP="00BF592B">
            <w:pPr>
              <w:jc w:val="center"/>
              <w:rPr>
                <w:rFonts w:ascii="Arial" w:hAnsi="Arial" w:cs="Arial"/>
              </w:rPr>
            </w:pPr>
          </w:p>
        </w:tc>
      </w:tr>
      <w:tr w:rsidR="005015B6" w:rsidRPr="00A9291D" w14:paraId="73A4A645" w14:textId="77777777" w:rsidTr="007450E7">
        <w:tc>
          <w:tcPr>
            <w:tcW w:w="9016" w:type="dxa"/>
          </w:tcPr>
          <w:p w14:paraId="068A2659" w14:textId="77777777" w:rsidR="007450E7" w:rsidRPr="00A9291D" w:rsidRDefault="007450E7" w:rsidP="005015B6">
            <w:pPr>
              <w:rPr>
                <w:rFonts w:ascii="Arial" w:hAnsi="Arial" w:cs="Arial"/>
              </w:rPr>
            </w:pPr>
          </w:p>
          <w:p w14:paraId="7CEDCA2B" w14:textId="6C558D3F" w:rsidR="0018552C" w:rsidRDefault="004D0AD9" w:rsidP="005015B6">
            <w:pPr>
              <w:rPr>
                <w:rFonts w:ascii="Arial" w:hAnsi="Arial" w:cs="Arial"/>
              </w:rPr>
            </w:pPr>
            <w:r>
              <w:rPr>
                <w:rFonts w:ascii="Arial" w:hAnsi="Arial" w:cs="Arial"/>
              </w:rPr>
              <w:t>Leaving Care Lasting Homes</w:t>
            </w:r>
            <w:r w:rsidR="0018552C">
              <w:rPr>
                <w:rFonts w:ascii="Arial" w:hAnsi="Arial" w:cs="Arial"/>
              </w:rPr>
              <w:t xml:space="preserve"> Panels will be held at a frequency of at least </w:t>
            </w:r>
            <w:r w:rsidR="00B75737">
              <w:rPr>
                <w:rFonts w:ascii="Arial" w:hAnsi="Arial" w:cs="Arial"/>
              </w:rPr>
              <w:t>bi-</w:t>
            </w:r>
            <w:r w:rsidR="0018552C">
              <w:rPr>
                <w:rFonts w:ascii="Arial" w:hAnsi="Arial" w:cs="Arial"/>
              </w:rPr>
              <w:t>monthly.</w:t>
            </w:r>
          </w:p>
          <w:p w14:paraId="4971C968" w14:textId="77777777" w:rsidR="0018552C" w:rsidRDefault="0018552C" w:rsidP="005015B6">
            <w:pPr>
              <w:rPr>
                <w:rFonts w:ascii="Arial" w:hAnsi="Arial" w:cs="Arial"/>
              </w:rPr>
            </w:pPr>
          </w:p>
          <w:p w14:paraId="2D48894D" w14:textId="4B8D2436" w:rsidR="0018552C" w:rsidRDefault="0018552C" w:rsidP="005015B6">
            <w:pPr>
              <w:rPr>
                <w:rFonts w:ascii="Arial" w:hAnsi="Arial" w:cs="Arial"/>
              </w:rPr>
            </w:pPr>
            <w:r>
              <w:rPr>
                <w:rFonts w:ascii="Arial" w:hAnsi="Arial" w:cs="Arial"/>
              </w:rPr>
              <w:t xml:space="preserve">Panels will ordinarily be held for a </w:t>
            </w:r>
            <w:r w:rsidR="008E3888">
              <w:rPr>
                <w:rFonts w:ascii="Arial" w:hAnsi="Arial" w:cs="Arial"/>
              </w:rPr>
              <w:t>half a</w:t>
            </w:r>
            <w:r>
              <w:rPr>
                <w:rFonts w:ascii="Arial" w:hAnsi="Arial" w:cs="Arial"/>
              </w:rPr>
              <w:t xml:space="preserve"> </w:t>
            </w:r>
            <w:proofErr w:type="gramStart"/>
            <w:r>
              <w:rPr>
                <w:rFonts w:ascii="Arial" w:hAnsi="Arial" w:cs="Arial"/>
              </w:rPr>
              <w:t>day,</w:t>
            </w:r>
            <w:proofErr w:type="gramEnd"/>
            <w:r>
              <w:rPr>
                <w:rFonts w:ascii="Arial" w:hAnsi="Arial" w:cs="Arial"/>
              </w:rPr>
              <w:t xml:space="preserve"> however local variations may be applied to meet local need</w:t>
            </w:r>
            <w:r w:rsidR="000B6973">
              <w:rPr>
                <w:rFonts w:ascii="Arial" w:hAnsi="Arial" w:cs="Arial"/>
              </w:rPr>
              <w:t xml:space="preserve">. </w:t>
            </w:r>
            <w:r w:rsidR="008852A4">
              <w:rPr>
                <w:rFonts w:ascii="Arial" w:hAnsi="Arial" w:cs="Arial"/>
              </w:rPr>
              <w:t xml:space="preserve">Every effort will be made to hold panels at a time that is convenient for our children and young people to attend. </w:t>
            </w:r>
          </w:p>
          <w:p w14:paraId="52C825BD" w14:textId="77777777" w:rsidR="0018552C" w:rsidRDefault="0018552C" w:rsidP="005015B6">
            <w:pPr>
              <w:rPr>
                <w:rFonts w:ascii="Arial" w:hAnsi="Arial" w:cs="Arial"/>
              </w:rPr>
            </w:pPr>
          </w:p>
          <w:p w14:paraId="635CAA89" w14:textId="3ACAA579" w:rsidR="00911C6F" w:rsidRPr="00A9291D" w:rsidRDefault="0018552C" w:rsidP="005015B6">
            <w:pPr>
              <w:rPr>
                <w:rFonts w:ascii="Arial" w:hAnsi="Arial" w:cs="Arial"/>
              </w:rPr>
            </w:pPr>
            <w:r>
              <w:rPr>
                <w:rFonts w:ascii="Arial" w:hAnsi="Arial" w:cs="Arial"/>
              </w:rPr>
              <w:t>Panel agenda's will be distributed prior to each</w:t>
            </w:r>
            <w:r w:rsidR="008E3888">
              <w:rPr>
                <w:rFonts w:ascii="Arial" w:hAnsi="Arial" w:cs="Arial"/>
              </w:rPr>
              <w:t xml:space="preserve"> LC – Lasting Homes</w:t>
            </w:r>
            <w:r>
              <w:rPr>
                <w:rFonts w:ascii="Arial" w:hAnsi="Arial" w:cs="Arial"/>
              </w:rPr>
              <w:t xml:space="preserve"> Panel to all </w:t>
            </w:r>
            <w:proofErr w:type="gramStart"/>
            <w:r>
              <w:rPr>
                <w:rFonts w:ascii="Arial" w:hAnsi="Arial" w:cs="Arial"/>
              </w:rPr>
              <w:t>core, and</w:t>
            </w:r>
            <w:proofErr w:type="gramEnd"/>
            <w:r>
              <w:rPr>
                <w:rFonts w:ascii="Arial" w:hAnsi="Arial" w:cs="Arial"/>
              </w:rPr>
              <w:t xml:space="preserve"> agreed additional Panel members</w:t>
            </w:r>
            <w:r w:rsidR="008933CC">
              <w:rPr>
                <w:rFonts w:ascii="Arial" w:hAnsi="Arial" w:cs="Arial"/>
              </w:rPr>
              <w:t xml:space="preserve">. </w:t>
            </w:r>
          </w:p>
          <w:p w14:paraId="750732AB" w14:textId="77777777" w:rsidR="00093A22" w:rsidRPr="00A9291D" w:rsidRDefault="00093A22" w:rsidP="005015B6">
            <w:pPr>
              <w:rPr>
                <w:rFonts w:ascii="Arial" w:hAnsi="Arial" w:cs="Arial"/>
              </w:rPr>
            </w:pPr>
          </w:p>
          <w:p w14:paraId="302FAF5A" w14:textId="77777777" w:rsidR="007614F4" w:rsidRPr="00A9291D" w:rsidRDefault="007614F4" w:rsidP="005015B6">
            <w:pPr>
              <w:rPr>
                <w:rFonts w:ascii="Arial" w:hAnsi="Arial" w:cs="Arial"/>
                <w:i/>
              </w:rPr>
            </w:pPr>
          </w:p>
          <w:p w14:paraId="3066D275" w14:textId="77777777" w:rsidR="007614F4" w:rsidRPr="00A9291D" w:rsidRDefault="007614F4" w:rsidP="005015B6">
            <w:pPr>
              <w:rPr>
                <w:rFonts w:ascii="Arial" w:hAnsi="Arial" w:cs="Arial"/>
                <w:i/>
              </w:rPr>
            </w:pPr>
          </w:p>
        </w:tc>
      </w:tr>
      <w:tr w:rsidR="00911C6F" w:rsidRPr="00A9291D" w14:paraId="606ED8C4" w14:textId="77777777" w:rsidTr="00A9291D">
        <w:tc>
          <w:tcPr>
            <w:tcW w:w="9016" w:type="dxa"/>
            <w:shd w:val="clear" w:color="auto" w:fill="DDD9C3" w:themeFill="background2" w:themeFillShade="E6"/>
          </w:tcPr>
          <w:p w14:paraId="0E8BA81F" w14:textId="77777777" w:rsidR="00911C6F" w:rsidRPr="00A9291D" w:rsidRDefault="00911C6F" w:rsidP="00A9291D">
            <w:pPr>
              <w:rPr>
                <w:rFonts w:ascii="Arial" w:hAnsi="Arial" w:cs="Arial"/>
                <w:b/>
              </w:rPr>
            </w:pPr>
            <w:r w:rsidRPr="00A9291D">
              <w:rPr>
                <w:rFonts w:ascii="Arial" w:hAnsi="Arial" w:cs="Arial"/>
                <w:b/>
              </w:rPr>
              <w:t>Expected preparation prior to Panel</w:t>
            </w:r>
          </w:p>
          <w:p w14:paraId="1EBD54E7" w14:textId="77777777" w:rsidR="00A9291D" w:rsidRPr="00A9291D" w:rsidRDefault="00A9291D" w:rsidP="00093A22">
            <w:pPr>
              <w:jc w:val="center"/>
              <w:rPr>
                <w:rFonts w:ascii="Arial" w:hAnsi="Arial" w:cs="Arial"/>
              </w:rPr>
            </w:pPr>
          </w:p>
        </w:tc>
      </w:tr>
      <w:tr w:rsidR="00911C6F" w:rsidRPr="00A9291D" w14:paraId="6C7FFAB7" w14:textId="77777777" w:rsidTr="00A9291D">
        <w:tc>
          <w:tcPr>
            <w:tcW w:w="9016" w:type="dxa"/>
            <w:shd w:val="clear" w:color="auto" w:fill="FFFFFF" w:themeFill="background1"/>
          </w:tcPr>
          <w:p w14:paraId="177EAF8C" w14:textId="77777777" w:rsidR="0018552C" w:rsidRDefault="0018552C" w:rsidP="00911C6F">
            <w:pPr>
              <w:ind w:left="709" w:hanging="709"/>
              <w:rPr>
                <w:rFonts w:ascii="Arial" w:eastAsia="Times New Roman" w:hAnsi="Arial" w:cs="Arial"/>
                <w:bCs/>
                <w:i/>
                <w:lang w:eastAsia="en-GB"/>
              </w:rPr>
            </w:pPr>
          </w:p>
          <w:p w14:paraId="72214740" w14:textId="77777777" w:rsidR="0018552C" w:rsidRPr="00CA069D" w:rsidRDefault="0018552C" w:rsidP="00CA069D">
            <w:pPr>
              <w:rPr>
                <w:rFonts w:ascii="Arial" w:eastAsia="Times New Roman" w:hAnsi="Arial" w:cs="Arial"/>
                <w:bCs/>
                <w:u w:val="single"/>
                <w:lang w:eastAsia="en-GB"/>
              </w:rPr>
            </w:pPr>
            <w:r w:rsidRPr="00CA069D">
              <w:rPr>
                <w:rFonts w:ascii="Arial" w:eastAsia="Times New Roman" w:hAnsi="Arial" w:cs="Arial"/>
                <w:bCs/>
                <w:u w:val="single"/>
                <w:lang w:eastAsia="en-GB"/>
              </w:rPr>
              <w:t>Children's Social Care</w:t>
            </w:r>
          </w:p>
          <w:p w14:paraId="01B767B4" w14:textId="77777777" w:rsidR="0018552C" w:rsidRPr="00CA069D" w:rsidRDefault="0018552C" w:rsidP="00CA069D">
            <w:pPr>
              <w:rPr>
                <w:rFonts w:ascii="Arial" w:eastAsia="Times New Roman" w:hAnsi="Arial" w:cs="Arial"/>
                <w:bCs/>
                <w:lang w:eastAsia="en-GB"/>
              </w:rPr>
            </w:pPr>
          </w:p>
          <w:p w14:paraId="741204D5" w14:textId="2E67CE5B" w:rsidR="0018552C" w:rsidRPr="00CA069D" w:rsidRDefault="0018552C" w:rsidP="00CA069D">
            <w:pPr>
              <w:rPr>
                <w:rFonts w:ascii="Arial" w:eastAsia="Times New Roman" w:hAnsi="Arial" w:cs="Arial"/>
                <w:bCs/>
                <w:lang w:eastAsia="en-GB"/>
              </w:rPr>
            </w:pPr>
            <w:r w:rsidRPr="00CA069D">
              <w:rPr>
                <w:rFonts w:ascii="Arial" w:eastAsia="Times New Roman" w:hAnsi="Arial" w:cs="Arial"/>
                <w:bCs/>
                <w:lang w:eastAsia="en-GB"/>
              </w:rPr>
              <w:t>It is expected that the child/young person's case summary is updated on their case file prior to presentation a</w:t>
            </w:r>
            <w:r w:rsidR="004B71BF">
              <w:rPr>
                <w:rFonts w:ascii="Arial" w:eastAsia="Times New Roman" w:hAnsi="Arial" w:cs="Arial"/>
                <w:bCs/>
                <w:lang w:eastAsia="en-GB"/>
              </w:rPr>
              <w:t>t</w:t>
            </w:r>
            <w:r w:rsidRPr="00CA069D">
              <w:rPr>
                <w:rFonts w:ascii="Arial" w:eastAsia="Times New Roman" w:hAnsi="Arial" w:cs="Arial"/>
                <w:bCs/>
                <w:lang w:eastAsia="en-GB"/>
              </w:rPr>
              <w:t xml:space="preserve"> </w:t>
            </w:r>
            <w:r w:rsidR="004B71BF">
              <w:rPr>
                <w:rFonts w:ascii="Arial" w:eastAsia="Times New Roman" w:hAnsi="Arial" w:cs="Arial"/>
                <w:bCs/>
                <w:lang w:eastAsia="en-GB"/>
              </w:rPr>
              <w:t>p</w:t>
            </w:r>
            <w:r w:rsidRPr="00CA069D">
              <w:rPr>
                <w:rFonts w:ascii="Arial" w:eastAsia="Times New Roman" w:hAnsi="Arial" w:cs="Arial"/>
                <w:bCs/>
                <w:lang w:eastAsia="en-GB"/>
              </w:rPr>
              <w:t>anel</w:t>
            </w:r>
          </w:p>
          <w:p w14:paraId="7250522B" w14:textId="77777777" w:rsidR="0018552C" w:rsidRPr="00CA069D" w:rsidRDefault="0018552C" w:rsidP="00CA069D">
            <w:pPr>
              <w:rPr>
                <w:rFonts w:ascii="Arial" w:eastAsia="Times New Roman" w:hAnsi="Arial" w:cs="Arial"/>
                <w:bCs/>
                <w:lang w:eastAsia="en-GB"/>
              </w:rPr>
            </w:pPr>
          </w:p>
          <w:p w14:paraId="0E6D3708" w14:textId="77777777" w:rsidR="0018552C" w:rsidRPr="00CA069D" w:rsidRDefault="0018552C" w:rsidP="00CA069D">
            <w:pPr>
              <w:rPr>
                <w:rFonts w:ascii="Arial" w:eastAsia="Times New Roman" w:hAnsi="Arial" w:cs="Arial"/>
                <w:bCs/>
                <w:lang w:eastAsia="en-GB"/>
              </w:rPr>
            </w:pPr>
            <w:r w:rsidRPr="00CA069D">
              <w:rPr>
                <w:rFonts w:ascii="Arial" w:eastAsia="Times New Roman" w:hAnsi="Arial" w:cs="Arial"/>
                <w:bCs/>
                <w:lang w:eastAsia="en-GB"/>
              </w:rPr>
              <w:t>It is expected that the record of the last multi agency Looked After Children care planning meeting record is available on the child/young person's file</w:t>
            </w:r>
          </w:p>
          <w:p w14:paraId="0EE4E7AE" w14:textId="77777777" w:rsidR="0018552C" w:rsidRPr="00CA069D" w:rsidRDefault="0018552C" w:rsidP="00CA069D">
            <w:pPr>
              <w:rPr>
                <w:rFonts w:ascii="Arial" w:eastAsia="Times New Roman" w:hAnsi="Arial" w:cs="Arial"/>
                <w:bCs/>
                <w:lang w:eastAsia="en-GB"/>
              </w:rPr>
            </w:pPr>
          </w:p>
          <w:p w14:paraId="7E98B368" w14:textId="6F5E6292" w:rsidR="0018552C" w:rsidRPr="00CA069D" w:rsidRDefault="0018552C" w:rsidP="00CA069D">
            <w:pPr>
              <w:rPr>
                <w:rFonts w:ascii="Arial" w:eastAsia="Times New Roman" w:hAnsi="Arial" w:cs="Arial"/>
                <w:bCs/>
                <w:lang w:eastAsia="en-GB"/>
              </w:rPr>
            </w:pPr>
            <w:r w:rsidRPr="00CA069D">
              <w:rPr>
                <w:rFonts w:ascii="Arial" w:eastAsia="Times New Roman" w:hAnsi="Arial" w:cs="Arial"/>
                <w:bCs/>
                <w:lang w:eastAsia="en-GB"/>
              </w:rPr>
              <w:t xml:space="preserve">The social worker </w:t>
            </w:r>
            <w:r w:rsidR="000A57B7">
              <w:rPr>
                <w:rFonts w:ascii="Arial" w:eastAsia="Times New Roman" w:hAnsi="Arial" w:cs="Arial"/>
                <w:bCs/>
                <w:lang w:eastAsia="en-GB"/>
              </w:rPr>
              <w:t>need obtain consent from the young person to share these documents with panel members and for the</w:t>
            </w:r>
            <w:r w:rsidR="0017462B">
              <w:rPr>
                <w:rFonts w:ascii="Arial" w:eastAsia="Times New Roman" w:hAnsi="Arial" w:cs="Arial"/>
                <w:bCs/>
                <w:lang w:eastAsia="en-GB"/>
              </w:rPr>
              <w:t xml:space="preserve">ir case to be heard at panel. The </w:t>
            </w:r>
            <w:r w:rsidR="00511C43">
              <w:rPr>
                <w:rFonts w:ascii="Arial" w:eastAsia="Times New Roman" w:hAnsi="Arial" w:cs="Arial"/>
                <w:bCs/>
                <w:lang w:eastAsia="en-GB"/>
              </w:rPr>
              <w:t xml:space="preserve">social worker </w:t>
            </w:r>
            <w:r w:rsidR="00B71C0A">
              <w:rPr>
                <w:rFonts w:ascii="Arial" w:eastAsia="Times New Roman" w:hAnsi="Arial" w:cs="Arial"/>
                <w:bCs/>
                <w:lang w:eastAsia="en-GB"/>
              </w:rPr>
              <w:t>needs</w:t>
            </w:r>
            <w:r w:rsidR="00511C43">
              <w:rPr>
                <w:rFonts w:ascii="Arial" w:eastAsia="Times New Roman" w:hAnsi="Arial" w:cs="Arial"/>
                <w:bCs/>
                <w:lang w:eastAsia="en-GB"/>
              </w:rPr>
              <w:t xml:space="preserve"> to invite the young person to panel, if they do not wish to attend their views need to be sought and shared </w:t>
            </w:r>
            <w:r w:rsidR="0098193D">
              <w:rPr>
                <w:rFonts w:ascii="Arial" w:eastAsia="Times New Roman" w:hAnsi="Arial" w:cs="Arial"/>
                <w:bCs/>
                <w:lang w:eastAsia="en-GB"/>
              </w:rPr>
              <w:t xml:space="preserve">during panel. </w:t>
            </w:r>
          </w:p>
          <w:p w14:paraId="43279BA3" w14:textId="77777777" w:rsidR="0018552C" w:rsidRPr="00CA069D" w:rsidRDefault="0018552C" w:rsidP="00CA069D">
            <w:pPr>
              <w:rPr>
                <w:rFonts w:ascii="Arial" w:eastAsia="Times New Roman" w:hAnsi="Arial" w:cs="Arial"/>
                <w:bCs/>
                <w:lang w:eastAsia="en-GB"/>
              </w:rPr>
            </w:pPr>
          </w:p>
          <w:p w14:paraId="618A839F" w14:textId="42F28149" w:rsidR="0018552C" w:rsidRDefault="0018552C" w:rsidP="00CA069D">
            <w:pPr>
              <w:rPr>
                <w:rFonts w:ascii="Arial" w:eastAsia="Times New Roman" w:hAnsi="Arial" w:cs="Arial"/>
                <w:bCs/>
                <w:lang w:eastAsia="en-GB"/>
              </w:rPr>
            </w:pPr>
            <w:r w:rsidRPr="00CA069D">
              <w:rPr>
                <w:rFonts w:ascii="Arial" w:eastAsia="Times New Roman" w:hAnsi="Arial" w:cs="Arial"/>
                <w:bCs/>
                <w:lang w:eastAsia="en-GB"/>
              </w:rPr>
              <w:t>The relevant Case Support officer is expected to retrieve the case summary</w:t>
            </w:r>
            <w:r w:rsidR="00B71C0A">
              <w:rPr>
                <w:rFonts w:ascii="Arial" w:eastAsia="Times New Roman" w:hAnsi="Arial" w:cs="Arial"/>
                <w:bCs/>
                <w:lang w:eastAsia="en-GB"/>
              </w:rPr>
              <w:t xml:space="preserve"> (excluding the 'why we are involved' section)</w:t>
            </w:r>
            <w:r w:rsidRPr="00CA069D">
              <w:rPr>
                <w:rFonts w:ascii="Arial" w:eastAsia="Times New Roman" w:hAnsi="Arial" w:cs="Arial"/>
                <w:bCs/>
                <w:lang w:eastAsia="en-GB"/>
              </w:rPr>
              <w:t xml:space="preserve">, record of last multiagency Looked After Children care planning record </w:t>
            </w:r>
            <w:r w:rsidR="0098193D">
              <w:rPr>
                <w:rFonts w:ascii="Arial" w:eastAsia="Times New Roman" w:hAnsi="Arial" w:cs="Arial"/>
                <w:bCs/>
                <w:lang w:eastAsia="en-GB"/>
              </w:rPr>
              <w:t xml:space="preserve">by of submitting the young person's name to the agenda of the </w:t>
            </w:r>
            <w:r w:rsidR="008E36C6">
              <w:rPr>
                <w:rFonts w:ascii="Arial" w:eastAsia="Times New Roman" w:hAnsi="Arial" w:cs="Arial"/>
                <w:bCs/>
                <w:lang w:eastAsia="en-GB"/>
              </w:rPr>
              <w:t xml:space="preserve">panel. </w:t>
            </w:r>
            <w:r w:rsidR="005E3E89">
              <w:rPr>
                <w:rFonts w:ascii="Arial" w:eastAsia="Times New Roman" w:hAnsi="Arial" w:cs="Arial"/>
                <w:bCs/>
                <w:lang w:eastAsia="en-GB"/>
              </w:rPr>
              <w:t xml:space="preserve"> </w:t>
            </w:r>
          </w:p>
          <w:p w14:paraId="2F72696B" w14:textId="5342EFE2" w:rsidR="008C4EA7" w:rsidRDefault="008C4EA7" w:rsidP="00CA069D">
            <w:pPr>
              <w:rPr>
                <w:rFonts w:ascii="Arial" w:eastAsia="Times New Roman" w:hAnsi="Arial" w:cs="Arial"/>
                <w:bCs/>
                <w:lang w:eastAsia="en-GB"/>
              </w:rPr>
            </w:pPr>
          </w:p>
          <w:p w14:paraId="49F98BEA" w14:textId="05796F8C" w:rsidR="008C4EA7" w:rsidRDefault="008C4EA7" w:rsidP="00CA069D">
            <w:pPr>
              <w:rPr>
                <w:rFonts w:ascii="Arial" w:eastAsia="Times New Roman" w:hAnsi="Arial" w:cs="Arial"/>
                <w:bCs/>
                <w:lang w:eastAsia="en-GB"/>
              </w:rPr>
            </w:pPr>
          </w:p>
          <w:p w14:paraId="1EB8F1AD" w14:textId="3A2D3844" w:rsidR="008C4EA7" w:rsidRPr="00D64642" w:rsidRDefault="008C4EA7" w:rsidP="00CA069D">
            <w:pPr>
              <w:rPr>
                <w:rFonts w:ascii="Arial" w:eastAsia="Times New Roman" w:hAnsi="Arial" w:cs="Arial"/>
                <w:bCs/>
                <w:u w:val="single"/>
                <w:lang w:eastAsia="en-GB"/>
              </w:rPr>
            </w:pPr>
            <w:r w:rsidRPr="00D64642">
              <w:rPr>
                <w:rFonts w:ascii="Arial" w:eastAsia="Times New Roman" w:hAnsi="Arial" w:cs="Arial"/>
                <w:bCs/>
                <w:u w:val="single"/>
                <w:lang w:eastAsia="en-GB"/>
              </w:rPr>
              <w:t xml:space="preserve">Housing Authority </w:t>
            </w:r>
          </w:p>
          <w:p w14:paraId="73D45DBE" w14:textId="351D4872" w:rsidR="008C4EA7" w:rsidRDefault="008C4EA7" w:rsidP="00CA069D">
            <w:pPr>
              <w:rPr>
                <w:rFonts w:ascii="Arial" w:eastAsia="Times New Roman" w:hAnsi="Arial" w:cs="Arial"/>
                <w:bCs/>
                <w:lang w:eastAsia="en-GB"/>
              </w:rPr>
            </w:pPr>
          </w:p>
          <w:p w14:paraId="3F711229" w14:textId="3FE64467" w:rsidR="008C4EA7" w:rsidRPr="00CA069D" w:rsidRDefault="008C4EA7" w:rsidP="00CA069D">
            <w:pPr>
              <w:rPr>
                <w:rFonts w:ascii="Arial" w:eastAsia="Times New Roman" w:hAnsi="Arial" w:cs="Arial"/>
                <w:bCs/>
                <w:lang w:eastAsia="en-GB"/>
              </w:rPr>
            </w:pPr>
            <w:r>
              <w:rPr>
                <w:rFonts w:ascii="Arial" w:eastAsia="Times New Roman" w:hAnsi="Arial" w:cs="Arial"/>
                <w:bCs/>
                <w:lang w:eastAsia="en-GB"/>
              </w:rPr>
              <w:t xml:space="preserve">It is expected that the Housing Authority representative will </w:t>
            </w:r>
            <w:r w:rsidR="00D64642">
              <w:rPr>
                <w:rFonts w:ascii="Arial" w:eastAsia="Times New Roman" w:hAnsi="Arial" w:cs="Arial"/>
                <w:bCs/>
                <w:lang w:eastAsia="en-GB"/>
              </w:rPr>
              <w:t xml:space="preserve">provide current information on housing options. </w:t>
            </w:r>
          </w:p>
          <w:p w14:paraId="19E84893" w14:textId="77777777" w:rsidR="00CA069D" w:rsidRPr="00CA069D" w:rsidRDefault="00CA069D" w:rsidP="00CA069D">
            <w:pPr>
              <w:rPr>
                <w:rFonts w:ascii="Arial" w:eastAsia="Times New Roman" w:hAnsi="Arial" w:cs="Arial"/>
                <w:bCs/>
                <w:lang w:eastAsia="en-GB"/>
              </w:rPr>
            </w:pPr>
          </w:p>
          <w:p w14:paraId="7F34F2C2" w14:textId="77777777" w:rsidR="00CA069D" w:rsidRPr="00CA069D" w:rsidRDefault="00CA069D" w:rsidP="00CA069D">
            <w:pPr>
              <w:rPr>
                <w:rFonts w:ascii="Arial" w:eastAsia="Times New Roman" w:hAnsi="Arial" w:cs="Arial"/>
                <w:bCs/>
                <w:lang w:eastAsia="en-GB"/>
              </w:rPr>
            </w:pPr>
          </w:p>
          <w:p w14:paraId="3005CE2E" w14:textId="77777777" w:rsidR="00CA069D" w:rsidRPr="00CA069D" w:rsidRDefault="00CA069D" w:rsidP="00CA069D">
            <w:pPr>
              <w:rPr>
                <w:rFonts w:ascii="Arial" w:eastAsia="Times New Roman" w:hAnsi="Arial" w:cs="Arial"/>
                <w:bCs/>
                <w:u w:val="single"/>
                <w:lang w:eastAsia="en-GB"/>
              </w:rPr>
            </w:pPr>
            <w:r w:rsidRPr="00CA069D">
              <w:rPr>
                <w:rFonts w:ascii="Arial" w:eastAsia="Times New Roman" w:hAnsi="Arial" w:cs="Arial"/>
                <w:bCs/>
                <w:u w:val="single"/>
                <w:lang w:eastAsia="en-GB"/>
              </w:rPr>
              <w:t>Access to Resources (ART)</w:t>
            </w:r>
          </w:p>
          <w:p w14:paraId="69C393F3" w14:textId="77777777" w:rsidR="00CA069D" w:rsidRPr="00CA069D" w:rsidRDefault="00CA069D" w:rsidP="00CA069D">
            <w:pPr>
              <w:rPr>
                <w:rFonts w:ascii="Arial" w:eastAsia="Times New Roman" w:hAnsi="Arial" w:cs="Arial"/>
                <w:bCs/>
                <w:lang w:eastAsia="en-GB"/>
              </w:rPr>
            </w:pPr>
          </w:p>
          <w:p w14:paraId="0F0FB7EF" w14:textId="364E564D" w:rsidR="00CA069D" w:rsidRPr="00CA069D" w:rsidRDefault="00CA069D" w:rsidP="00CA069D">
            <w:pPr>
              <w:rPr>
                <w:rFonts w:ascii="Arial" w:eastAsia="Times New Roman" w:hAnsi="Arial" w:cs="Arial"/>
                <w:bCs/>
                <w:lang w:eastAsia="en-GB"/>
              </w:rPr>
            </w:pPr>
            <w:r w:rsidRPr="00CA069D">
              <w:rPr>
                <w:rFonts w:ascii="Arial" w:eastAsia="Times New Roman" w:hAnsi="Arial" w:cs="Arial"/>
                <w:bCs/>
                <w:lang w:eastAsia="en-GB"/>
              </w:rPr>
              <w:lastRenderedPageBreak/>
              <w:t xml:space="preserve">It is expected that the ART representative </w:t>
            </w:r>
            <w:r w:rsidR="005E2970" w:rsidRPr="00CA069D">
              <w:rPr>
                <w:rFonts w:ascii="Arial" w:eastAsia="Times New Roman" w:hAnsi="Arial" w:cs="Arial"/>
                <w:bCs/>
                <w:lang w:eastAsia="en-GB"/>
              </w:rPr>
              <w:t>obtains</w:t>
            </w:r>
            <w:r w:rsidRPr="00CA069D">
              <w:rPr>
                <w:rFonts w:ascii="Arial" w:eastAsia="Times New Roman" w:hAnsi="Arial" w:cs="Arial"/>
                <w:bCs/>
                <w:lang w:eastAsia="en-GB"/>
              </w:rPr>
              <w:t xml:space="preserve"> relevant information from the child/young person's placement to share at Panel</w:t>
            </w:r>
            <w:r w:rsidR="00267CAA">
              <w:rPr>
                <w:rFonts w:ascii="Arial" w:eastAsia="Times New Roman" w:hAnsi="Arial" w:cs="Arial"/>
                <w:bCs/>
                <w:lang w:eastAsia="en-GB"/>
              </w:rPr>
              <w:t xml:space="preserve"> and information regarding availability and suitability of future accommodation/placement options. </w:t>
            </w:r>
          </w:p>
          <w:p w14:paraId="690FF974" w14:textId="77777777" w:rsidR="00CA069D" w:rsidRPr="00CA069D" w:rsidRDefault="00CA069D" w:rsidP="00CA069D">
            <w:pPr>
              <w:rPr>
                <w:rFonts w:ascii="Arial" w:eastAsia="Times New Roman" w:hAnsi="Arial" w:cs="Arial"/>
                <w:bCs/>
                <w:lang w:eastAsia="en-GB"/>
              </w:rPr>
            </w:pPr>
          </w:p>
          <w:p w14:paraId="24E1C8BC" w14:textId="77777777" w:rsidR="00CA069D" w:rsidRPr="00CA069D" w:rsidRDefault="00CA069D" w:rsidP="00CA069D">
            <w:pPr>
              <w:rPr>
                <w:rFonts w:ascii="Arial" w:eastAsia="Times New Roman" w:hAnsi="Arial" w:cs="Arial"/>
                <w:bCs/>
                <w:u w:val="single"/>
                <w:lang w:eastAsia="en-GB"/>
              </w:rPr>
            </w:pPr>
            <w:r w:rsidRPr="00CA069D">
              <w:rPr>
                <w:rFonts w:ascii="Arial" w:eastAsia="Times New Roman" w:hAnsi="Arial" w:cs="Arial"/>
                <w:bCs/>
                <w:u w:val="single"/>
                <w:lang w:eastAsia="en-GB"/>
              </w:rPr>
              <w:t>Fostering and Residential</w:t>
            </w:r>
          </w:p>
          <w:p w14:paraId="04DE95DD" w14:textId="77777777" w:rsidR="00CA069D" w:rsidRPr="00CA069D" w:rsidRDefault="00CA069D" w:rsidP="00CA069D">
            <w:pPr>
              <w:rPr>
                <w:rFonts w:ascii="Arial" w:eastAsia="Times New Roman" w:hAnsi="Arial" w:cs="Arial"/>
                <w:bCs/>
                <w:lang w:eastAsia="en-GB"/>
              </w:rPr>
            </w:pPr>
          </w:p>
          <w:p w14:paraId="6A27F049" w14:textId="5964B454" w:rsidR="00CA069D" w:rsidRPr="00CA069D" w:rsidRDefault="00CA069D" w:rsidP="00CA069D">
            <w:pPr>
              <w:rPr>
                <w:rFonts w:ascii="Arial" w:eastAsia="Times New Roman" w:hAnsi="Arial" w:cs="Arial"/>
                <w:bCs/>
                <w:lang w:eastAsia="en-GB"/>
              </w:rPr>
            </w:pPr>
            <w:r w:rsidRPr="00CA069D">
              <w:rPr>
                <w:rFonts w:ascii="Arial" w:eastAsia="Times New Roman" w:hAnsi="Arial" w:cs="Arial"/>
                <w:bCs/>
                <w:lang w:eastAsia="en-GB"/>
              </w:rPr>
              <w:t xml:space="preserve">It is expected that the Fostering and Residential representative obtain relevant information from the child/young person's placement </w:t>
            </w:r>
            <w:r w:rsidR="00267CAA">
              <w:rPr>
                <w:rFonts w:ascii="Arial" w:eastAsia="Times New Roman" w:hAnsi="Arial" w:cs="Arial"/>
                <w:bCs/>
                <w:lang w:eastAsia="en-GB"/>
              </w:rPr>
              <w:t xml:space="preserve">and support to develop independence skills </w:t>
            </w:r>
            <w:r w:rsidRPr="00CA069D">
              <w:rPr>
                <w:rFonts w:ascii="Arial" w:eastAsia="Times New Roman" w:hAnsi="Arial" w:cs="Arial"/>
                <w:bCs/>
                <w:lang w:eastAsia="en-GB"/>
              </w:rPr>
              <w:t>to share at Panel</w:t>
            </w:r>
            <w:r w:rsidR="00267CAA">
              <w:rPr>
                <w:rFonts w:ascii="Arial" w:eastAsia="Times New Roman" w:hAnsi="Arial" w:cs="Arial"/>
                <w:bCs/>
                <w:lang w:eastAsia="en-GB"/>
              </w:rPr>
              <w:t>.</w:t>
            </w:r>
          </w:p>
          <w:p w14:paraId="193A18C8" w14:textId="77777777" w:rsidR="00CA069D" w:rsidRDefault="00CA069D" w:rsidP="00CA069D">
            <w:pPr>
              <w:ind w:left="709" w:hanging="709"/>
              <w:rPr>
                <w:rFonts w:ascii="Arial" w:eastAsia="Times New Roman" w:hAnsi="Arial" w:cs="Arial"/>
                <w:bCs/>
                <w:i/>
                <w:lang w:eastAsia="en-GB"/>
              </w:rPr>
            </w:pPr>
          </w:p>
          <w:p w14:paraId="64D57896" w14:textId="77777777" w:rsidR="00911C6F" w:rsidRPr="00A9291D" w:rsidRDefault="00911C6F" w:rsidP="00CA069D">
            <w:pPr>
              <w:rPr>
                <w:rFonts w:ascii="Arial" w:hAnsi="Arial" w:cs="Arial"/>
              </w:rPr>
            </w:pPr>
          </w:p>
        </w:tc>
      </w:tr>
      <w:tr w:rsidR="00286B53" w:rsidRPr="00A9291D" w14:paraId="24A027EF" w14:textId="77777777" w:rsidTr="00A9291D">
        <w:tc>
          <w:tcPr>
            <w:tcW w:w="9016" w:type="dxa"/>
            <w:shd w:val="clear" w:color="auto" w:fill="DDD9C3" w:themeFill="background2" w:themeFillShade="E6"/>
          </w:tcPr>
          <w:p w14:paraId="04C231B9" w14:textId="77777777" w:rsidR="00286B53" w:rsidRPr="00A9291D" w:rsidRDefault="00BF592B" w:rsidP="00A9291D">
            <w:pPr>
              <w:rPr>
                <w:rFonts w:ascii="Arial" w:hAnsi="Arial" w:cs="Arial"/>
                <w:b/>
              </w:rPr>
            </w:pPr>
            <w:r w:rsidRPr="00A9291D">
              <w:rPr>
                <w:rFonts w:ascii="Arial" w:hAnsi="Arial" w:cs="Arial"/>
                <w:b/>
              </w:rPr>
              <w:lastRenderedPageBreak/>
              <w:t>Format and structure of meetings</w:t>
            </w:r>
          </w:p>
          <w:p w14:paraId="28FA47C5" w14:textId="77777777" w:rsidR="00093A22" w:rsidRPr="00A9291D" w:rsidRDefault="00093A22" w:rsidP="005015B6">
            <w:pPr>
              <w:rPr>
                <w:rFonts w:ascii="Arial" w:hAnsi="Arial" w:cs="Arial"/>
              </w:rPr>
            </w:pPr>
          </w:p>
        </w:tc>
      </w:tr>
      <w:tr w:rsidR="00286B53" w:rsidRPr="00A9291D" w14:paraId="6C8F2797" w14:textId="77777777" w:rsidTr="007450E7">
        <w:tc>
          <w:tcPr>
            <w:tcW w:w="9016" w:type="dxa"/>
          </w:tcPr>
          <w:p w14:paraId="2F28CDB9" w14:textId="77777777" w:rsidR="00286B53" w:rsidRPr="00A9291D" w:rsidRDefault="00286B53" w:rsidP="005015B6">
            <w:pPr>
              <w:rPr>
                <w:rFonts w:ascii="Arial" w:hAnsi="Arial" w:cs="Arial"/>
              </w:rPr>
            </w:pPr>
          </w:p>
          <w:p w14:paraId="4B68FA23" w14:textId="796E8E3F" w:rsidR="00CA069D" w:rsidRDefault="00BF592B" w:rsidP="005015B6">
            <w:pPr>
              <w:rPr>
                <w:rFonts w:ascii="Arial" w:hAnsi="Arial" w:cs="Arial"/>
              </w:rPr>
            </w:pPr>
            <w:r w:rsidRPr="00A9291D">
              <w:rPr>
                <w:rFonts w:ascii="Arial" w:hAnsi="Arial" w:cs="Arial"/>
              </w:rPr>
              <w:t xml:space="preserve">A fully prepared agenda will be made available for all attendee's at least five working days prior to each </w:t>
            </w:r>
            <w:r w:rsidR="002221AB">
              <w:rPr>
                <w:rFonts w:ascii="Arial" w:hAnsi="Arial" w:cs="Arial"/>
              </w:rPr>
              <w:t>Leaving Care – Last Homes</w:t>
            </w:r>
            <w:r w:rsidR="00CA069D">
              <w:rPr>
                <w:rFonts w:ascii="Arial" w:hAnsi="Arial" w:cs="Arial"/>
              </w:rPr>
              <w:t xml:space="preserve"> Panel</w:t>
            </w:r>
          </w:p>
          <w:p w14:paraId="1550F8F1" w14:textId="77777777" w:rsidR="00CA069D" w:rsidRDefault="00CA069D" w:rsidP="005015B6">
            <w:pPr>
              <w:rPr>
                <w:rFonts w:ascii="Arial" w:hAnsi="Arial" w:cs="Arial"/>
              </w:rPr>
            </w:pPr>
          </w:p>
          <w:p w14:paraId="5E6B026D" w14:textId="5E52C077" w:rsidR="00FA5479" w:rsidRDefault="00CA069D" w:rsidP="005015B6">
            <w:pPr>
              <w:rPr>
                <w:rFonts w:ascii="Arial" w:hAnsi="Arial" w:cs="Arial"/>
              </w:rPr>
            </w:pPr>
            <w:r>
              <w:rPr>
                <w:rFonts w:ascii="Arial" w:hAnsi="Arial" w:cs="Arial"/>
              </w:rPr>
              <w:t>Within the agenda</w:t>
            </w:r>
            <w:r w:rsidR="00FA5479">
              <w:rPr>
                <w:rFonts w:ascii="Arial" w:hAnsi="Arial" w:cs="Arial"/>
              </w:rPr>
              <w:t>, t</w:t>
            </w:r>
            <w:r w:rsidR="00EC5844">
              <w:rPr>
                <w:rFonts w:ascii="Arial" w:hAnsi="Arial" w:cs="Arial"/>
              </w:rPr>
              <w:t xml:space="preserve">he young people being discussed will be included. Each young person will </w:t>
            </w:r>
            <w:r w:rsidR="005E2970">
              <w:rPr>
                <w:rFonts w:ascii="Arial" w:hAnsi="Arial" w:cs="Arial"/>
              </w:rPr>
              <w:t>allocate</w:t>
            </w:r>
            <w:r w:rsidR="003C6741">
              <w:rPr>
                <w:rFonts w:ascii="Arial" w:hAnsi="Arial" w:cs="Arial"/>
              </w:rPr>
              <w:t xml:space="preserve"> a time slot, which will be closely adhered to</w:t>
            </w:r>
            <w:r w:rsidR="00C3638C">
              <w:rPr>
                <w:rFonts w:ascii="Arial" w:hAnsi="Arial" w:cs="Arial"/>
              </w:rPr>
              <w:t xml:space="preserve"> for the benefit of our young people. </w:t>
            </w:r>
          </w:p>
          <w:p w14:paraId="761371FE" w14:textId="77777777" w:rsidR="00051F5E" w:rsidRPr="00A9291D" w:rsidRDefault="00051F5E" w:rsidP="005015B6">
            <w:pPr>
              <w:rPr>
                <w:rFonts w:ascii="Arial" w:hAnsi="Arial" w:cs="Arial"/>
              </w:rPr>
            </w:pPr>
          </w:p>
          <w:p w14:paraId="63090845" w14:textId="77777777" w:rsidR="00BF592B" w:rsidRPr="00A9291D" w:rsidRDefault="00BF592B" w:rsidP="005015B6">
            <w:pPr>
              <w:rPr>
                <w:rFonts w:ascii="Arial" w:hAnsi="Arial" w:cs="Arial"/>
              </w:rPr>
            </w:pPr>
          </w:p>
        </w:tc>
      </w:tr>
    </w:tbl>
    <w:p w14:paraId="4AEEB49B" w14:textId="77777777" w:rsidR="00093A22" w:rsidRPr="00A9291D" w:rsidRDefault="00093A22">
      <w:pPr>
        <w:rPr>
          <w:rFonts w:ascii="Arial" w:hAnsi="Arial" w:cs="Arial"/>
          <w:u w:val="single"/>
        </w:rPr>
      </w:pPr>
    </w:p>
    <w:p w14:paraId="429375C0" w14:textId="77777777" w:rsidR="00911C6F" w:rsidRPr="00A9291D" w:rsidRDefault="00911C6F" w:rsidP="00911C6F">
      <w:pPr>
        <w:rPr>
          <w:rFonts w:ascii="Arial" w:hAnsi="Arial" w:cs="Arial"/>
          <w:u w:val="single"/>
        </w:rPr>
      </w:pPr>
      <w:r w:rsidRPr="00A9291D">
        <w:rPr>
          <w:rFonts w:ascii="Arial" w:hAnsi="Arial" w:cs="Arial"/>
          <w:u w:val="single"/>
        </w:rPr>
        <w:t>TEMPLATE AGENDA</w:t>
      </w:r>
    </w:p>
    <w:p w14:paraId="2E191F9E" w14:textId="77777777" w:rsidR="00911C6F" w:rsidRPr="00A9291D" w:rsidRDefault="00911C6F">
      <w:pPr>
        <w:rPr>
          <w:rFonts w:ascii="Arial" w:hAnsi="Arial" w:cs="Arial"/>
          <w:u w:val="single"/>
        </w:rPr>
      </w:pPr>
    </w:p>
    <w:tbl>
      <w:tblPr>
        <w:tblStyle w:val="TableGrid"/>
        <w:tblW w:w="0" w:type="auto"/>
        <w:tblLook w:val="04A0" w:firstRow="1" w:lastRow="0" w:firstColumn="1" w:lastColumn="0" w:noHBand="0" w:noVBand="1"/>
      </w:tblPr>
      <w:tblGrid>
        <w:gridCol w:w="4248"/>
        <w:gridCol w:w="4768"/>
      </w:tblGrid>
      <w:tr w:rsidR="00911C6F" w:rsidRPr="00A9291D" w14:paraId="4EFE9F03" w14:textId="77777777" w:rsidTr="00A9291D">
        <w:tc>
          <w:tcPr>
            <w:tcW w:w="9016" w:type="dxa"/>
            <w:gridSpan w:val="2"/>
            <w:shd w:val="clear" w:color="auto" w:fill="DDD9C3" w:themeFill="background2" w:themeFillShade="E6"/>
          </w:tcPr>
          <w:p w14:paraId="14DEB436" w14:textId="77777777" w:rsidR="00911C6F" w:rsidRPr="00A9291D" w:rsidRDefault="00911C6F" w:rsidP="000D5973">
            <w:pPr>
              <w:jc w:val="center"/>
              <w:rPr>
                <w:rFonts w:ascii="Arial" w:hAnsi="Arial" w:cs="Arial"/>
              </w:rPr>
            </w:pPr>
          </w:p>
          <w:p w14:paraId="3EB43DDB" w14:textId="77777777" w:rsidR="00911C6F" w:rsidRPr="00A9291D" w:rsidRDefault="00911C6F" w:rsidP="000D5973">
            <w:pPr>
              <w:jc w:val="center"/>
              <w:rPr>
                <w:rFonts w:ascii="Arial" w:hAnsi="Arial" w:cs="Arial"/>
              </w:rPr>
            </w:pPr>
            <w:r w:rsidRPr="00A9291D">
              <w:rPr>
                <w:rFonts w:ascii="Arial" w:hAnsi="Arial" w:cs="Arial"/>
              </w:rPr>
              <w:t>PERMANENCE PANEL</w:t>
            </w:r>
          </w:p>
          <w:p w14:paraId="23B5C3EA" w14:textId="77777777" w:rsidR="00911C6F" w:rsidRPr="00A9291D" w:rsidRDefault="00911C6F" w:rsidP="000D5973">
            <w:pPr>
              <w:jc w:val="center"/>
              <w:rPr>
                <w:rFonts w:ascii="Arial" w:hAnsi="Arial" w:cs="Arial"/>
              </w:rPr>
            </w:pPr>
            <w:r w:rsidRPr="00A9291D">
              <w:rPr>
                <w:rFonts w:ascii="Arial" w:hAnsi="Arial" w:cs="Arial"/>
              </w:rPr>
              <w:t>AGENDA</w:t>
            </w:r>
          </w:p>
          <w:p w14:paraId="0F29BB2E" w14:textId="77777777" w:rsidR="00911C6F" w:rsidRPr="00A9291D" w:rsidRDefault="00911C6F" w:rsidP="00A9291D">
            <w:pPr>
              <w:jc w:val="center"/>
              <w:rPr>
                <w:rFonts w:ascii="Arial" w:hAnsi="Arial" w:cs="Arial"/>
              </w:rPr>
            </w:pPr>
          </w:p>
        </w:tc>
      </w:tr>
      <w:tr w:rsidR="00911C6F" w:rsidRPr="00A9291D" w14:paraId="4050843A" w14:textId="77777777" w:rsidTr="000D5973">
        <w:tc>
          <w:tcPr>
            <w:tcW w:w="4248" w:type="dxa"/>
          </w:tcPr>
          <w:p w14:paraId="192724FD" w14:textId="77777777" w:rsidR="00911C6F" w:rsidRPr="00A9291D" w:rsidRDefault="00911C6F" w:rsidP="000D5973">
            <w:pPr>
              <w:rPr>
                <w:rFonts w:ascii="Arial" w:hAnsi="Arial" w:cs="Arial"/>
              </w:rPr>
            </w:pPr>
          </w:p>
          <w:p w14:paraId="0DC2AACC" w14:textId="77777777" w:rsidR="00911C6F" w:rsidRPr="00A9291D" w:rsidRDefault="00911C6F" w:rsidP="000D5973">
            <w:pPr>
              <w:rPr>
                <w:rFonts w:ascii="Arial" w:hAnsi="Arial" w:cs="Arial"/>
              </w:rPr>
            </w:pPr>
            <w:r w:rsidRPr="00A9291D">
              <w:rPr>
                <w:rFonts w:ascii="Arial" w:hAnsi="Arial" w:cs="Arial"/>
              </w:rPr>
              <w:t>Date of panel</w:t>
            </w:r>
          </w:p>
        </w:tc>
        <w:tc>
          <w:tcPr>
            <w:tcW w:w="4768" w:type="dxa"/>
          </w:tcPr>
          <w:p w14:paraId="001F0006" w14:textId="77777777" w:rsidR="00911C6F" w:rsidRPr="00A9291D" w:rsidRDefault="00911C6F" w:rsidP="000D5973">
            <w:pPr>
              <w:rPr>
                <w:rFonts w:ascii="Arial" w:hAnsi="Arial" w:cs="Arial"/>
              </w:rPr>
            </w:pPr>
          </w:p>
        </w:tc>
      </w:tr>
      <w:tr w:rsidR="00911C6F" w:rsidRPr="00A9291D" w14:paraId="26160834" w14:textId="77777777" w:rsidTr="000D5973">
        <w:tc>
          <w:tcPr>
            <w:tcW w:w="4248" w:type="dxa"/>
          </w:tcPr>
          <w:p w14:paraId="103BFB71" w14:textId="2FE45999" w:rsidR="00911C6F" w:rsidRPr="00A9291D" w:rsidRDefault="00911C6F" w:rsidP="000D5973">
            <w:pPr>
              <w:rPr>
                <w:rFonts w:ascii="Arial" w:hAnsi="Arial" w:cs="Arial"/>
              </w:rPr>
            </w:pPr>
          </w:p>
        </w:tc>
        <w:tc>
          <w:tcPr>
            <w:tcW w:w="4768" w:type="dxa"/>
          </w:tcPr>
          <w:p w14:paraId="6829C922" w14:textId="77777777" w:rsidR="00911C6F" w:rsidRPr="00A9291D" w:rsidRDefault="00911C6F" w:rsidP="000D5973">
            <w:pPr>
              <w:rPr>
                <w:rFonts w:ascii="Arial" w:hAnsi="Arial" w:cs="Arial"/>
              </w:rPr>
            </w:pPr>
          </w:p>
        </w:tc>
      </w:tr>
    </w:tbl>
    <w:p w14:paraId="3645671E" w14:textId="77777777" w:rsidR="00911C6F" w:rsidRPr="00A9291D" w:rsidRDefault="00911C6F" w:rsidP="00911C6F">
      <w:pPr>
        <w:rPr>
          <w:rFonts w:ascii="Arial" w:hAnsi="Arial" w:cs="Arial"/>
        </w:rPr>
      </w:pPr>
    </w:p>
    <w:tbl>
      <w:tblPr>
        <w:tblStyle w:val="TableGrid"/>
        <w:tblW w:w="0" w:type="auto"/>
        <w:tblLook w:val="04A0" w:firstRow="1" w:lastRow="0" w:firstColumn="1" w:lastColumn="0" w:noHBand="0" w:noVBand="1"/>
      </w:tblPr>
      <w:tblGrid>
        <w:gridCol w:w="9016"/>
      </w:tblGrid>
      <w:tr w:rsidR="00911C6F" w:rsidRPr="00A9291D" w14:paraId="0A5E6F86" w14:textId="77777777" w:rsidTr="00A9291D">
        <w:tc>
          <w:tcPr>
            <w:tcW w:w="9016" w:type="dxa"/>
            <w:shd w:val="clear" w:color="auto" w:fill="DDD9C3" w:themeFill="background2" w:themeFillShade="E6"/>
          </w:tcPr>
          <w:p w14:paraId="1F91B488" w14:textId="77777777" w:rsidR="00A9291D" w:rsidRPr="00A9291D" w:rsidRDefault="00A9291D" w:rsidP="000D5973">
            <w:pPr>
              <w:rPr>
                <w:rFonts w:ascii="Arial" w:hAnsi="Arial" w:cs="Arial"/>
              </w:rPr>
            </w:pPr>
          </w:p>
          <w:p w14:paraId="63D55659" w14:textId="77777777" w:rsidR="00911C6F" w:rsidRPr="00A9291D" w:rsidRDefault="00911C6F" w:rsidP="009D5EE5">
            <w:pPr>
              <w:rPr>
                <w:rFonts w:ascii="Arial" w:hAnsi="Arial" w:cs="Arial"/>
              </w:rPr>
            </w:pPr>
          </w:p>
        </w:tc>
      </w:tr>
      <w:tr w:rsidR="00911C6F" w:rsidRPr="00A9291D" w14:paraId="421498E6" w14:textId="77777777" w:rsidTr="000D5973">
        <w:tc>
          <w:tcPr>
            <w:tcW w:w="9016" w:type="dxa"/>
          </w:tcPr>
          <w:p w14:paraId="63E91D54" w14:textId="77777777" w:rsidR="00911C6F" w:rsidRPr="00A9291D" w:rsidRDefault="00911C6F" w:rsidP="000D5973">
            <w:pPr>
              <w:rPr>
                <w:rFonts w:ascii="Arial" w:hAnsi="Arial" w:cs="Arial"/>
              </w:rPr>
            </w:pPr>
          </w:p>
          <w:tbl>
            <w:tblPr>
              <w:tblStyle w:val="TableGrid"/>
              <w:tblW w:w="0" w:type="auto"/>
              <w:tblLook w:val="04A0" w:firstRow="1" w:lastRow="0" w:firstColumn="1" w:lastColumn="0" w:noHBand="0" w:noVBand="1"/>
            </w:tblPr>
            <w:tblGrid>
              <w:gridCol w:w="1196"/>
              <w:gridCol w:w="1954"/>
              <w:gridCol w:w="1781"/>
              <w:gridCol w:w="2028"/>
              <w:gridCol w:w="1831"/>
            </w:tblGrid>
            <w:tr w:rsidR="00911C6F" w:rsidRPr="00A9291D" w14:paraId="28DE3CE7" w14:textId="77777777" w:rsidTr="000D5973">
              <w:tc>
                <w:tcPr>
                  <w:tcW w:w="1196" w:type="dxa"/>
                </w:tcPr>
                <w:p w14:paraId="0116FB75" w14:textId="77777777" w:rsidR="00911C6F" w:rsidRPr="00A9291D" w:rsidRDefault="00911C6F" w:rsidP="000D5973">
                  <w:pPr>
                    <w:rPr>
                      <w:rFonts w:ascii="Arial" w:hAnsi="Arial" w:cs="Arial"/>
                    </w:rPr>
                  </w:pPr>
                  <w:r w:rsidRPr="00A9291D">
                    <w:rPr>
                      <w:rFonts w:ascii="Arial" w:hAnsi="Arial" w:cs="Arial"/>
                    </w:rPr>
                    <w:t>Time slot</w:t>
                  </w:r>
                </w:p>
              </w:tc>
              <w:tc>
                <w:tcPr>
                  <w:tcW w:w="1954" w:type="dxa"/>
                </w:tcPr>
                <w:p w14:paraId="69B9661B" w14:textId="77777777" w:rsidR="00911C6F" w:rsidRPr="00A9291D" w:rsidRDefault="00911C6F" w:rsidP="000D5973">
                  <w:pPr>
                    <w:rPr>
                      <w:rFonts w:ascii="Arial" w:hAnsi="Arial" w:cs="Arial"/>
                    </w:rPr>
                  </w:pPr>
                  <w:r w:rsidRPr="00A9291D">
                    <w:rPr>
                      <w:rFonts w:ascii="Arial" w:hAnsi="Arial" w:cs="Arial"/>
                    </w:rPr>
                    <w:t>Name of child</w:t>
                  </w:r>
                </w:p>
              </w:tc>
              <w:tc>
                <w:tcPr>
                  <w:tcW w:w="1781" w:type="dxa"/>
                </w:tcPr>
                <w:p w14:paraId="088F1944" w14:textId="77777777" w:rsidR="00911C6F" w:rsidRPr="00A9291D" w:rsidRDefault="00911C6F" w:rsidP="000D5973">
                  <w:pPr>
                    <w:rPr>
                      <w:rFonts w:ascii="Arial" w:hAnsi="Arial" w:cs="Arial"/>
                    </w:rPr>
                  </w:pPr>
                  <w:r w:rsidRPr="00A9291D">
                    <w:rPr>
                      <w:rFonts w:ascii="Arial" w:hAnsi="Arial" w:cs="Arial"/>
                    </w:rPr>
                    <w:t>Agenda item</w:t>
                  </w:r>
                </w:p>
              </w:tc>
              <w:tc>
                <w:tcPr>
                  <w:tcW w:w="2028" w:type="dxa"/>
                </w:tcPr>
                <w:p w14:paraId="74C90384" w14:textId="77777777" w:rsidR="00911C6F" w:rsidRPr="00A9291D" w:rsidRDefault="00911C6F" w:rsidP="000D5973">
                  <w:pPr>
                    <w:rPr>
                      <w:rFonts w:ascii="Arial" w:hAnsi="Arial" w:cs="Arial"/>
                    </w:rPr>
                  </w:pPr>
                  <w:r w:rsidRPr="00A9291D">
                    <w:rPr>
                      <w:rFonts w:ascii="Arial" w:hAnsi="Arial" w:cs="Arial"/>
                    </w:rPr>
                    <w:t>Name of social worker</w:t>
                  </w:r>
                </w:p>
              </w:tc>
              <w:tc>
                <w:tcPr>
                  <w:tcW w:w="1831" w:type="dxa"/>
                </w:tcPr>
                <w:p w14:paraId="5E98D989" w14:textId="77777777" w:rsidR="00911C6F" w:rsidRPr="00A9291D" w:rsidRDefault="00911C6F" w:rsidP="000D5973">
                  <w:pPr>
                    <w:rPr>
                      <w:rFonts w:ascii="Arial" w:hAnsi="Arial" w:cs="Arial"/>
                    </w:rPr>
                  </w:pPr>
                  <w:r w:rsidRPr="00A9291D">
                    <w:rPr>
                      <w:rFonts w:ascii="Arial" w:hAnsi="Arial" w:cs="Arial"/>
                    </w:rPr>
                    <w:t>Name of manager</w:t>
                  </w:r>
                </w:p>
              </w:tc>
            </w:tr>
            <w:tr w:rsidR="00911C6F" w:rsidRPr="00A9291D" w14:paraId="3952E48C" w14:textId="77777777" w:rsidTr="000D5973">
              <w:tc>
                <w:tcPr>
                  <w:tcW w:w="1196" w:type="dxa"/>
                </w:tcPr>
                <w:p w14:paraId="70D3457A" w14:textId="77777777" w:rsidR="00911C6F" w:rsidRPr="00A9291D" w:rsidRDefault="00911C6F" w:rsidP="000D5973">
                  <w:pPr>
                    <w:spacing w:line="360" w:lineRule="auto"/>
                    <w:rPr>
                      <w:rFonts w:ascii="Arial" w:hAnsi="Arial" w:cs="Arial"/>
                    </w:rPr>
                  </w:pPr>
                  <w:r w:rsidRPr="00A9291D">
                    <w:rPr>
                      <w:rFonts w:ascii="Arial" w:hAnsi="Arial" w:cs="Arial"/>
                    </w:rPr>
                    <w:t>9.30</w:t>
                  </w:r>
                </w:p>
              </w:tc>
              <w:tc>
                <w:tcPr>
                  <w:tcW w:w="1954" w:type="dxa"/>
                </w:tcPr>
                <w:p w14:paraId="741D582C" w14:textId="77777777" w:rsidR="00911C6F" w:rsidRPr="00A9291D" w:rsidRDefault="00911C6F" w:rsidP="000D5973">
                  <w:pPr>
                    <w:spacing w:line="360" w:lineRule="auto"/>
                    <w:rPr>
                      <w:rFonts w:ascii="Arial" w:hAnsi="Arial" w:cs="Arial"/>
                    </w:rPr>
                  </w:pPr>
                </w:p>
              </w:tc>
              <w:tc>
                <w:tcPr>
                  <w:tcW w:w="1781" w:type="dxa"/>
                </w:tcPr>
                <w:p w14:paraId="24CC7DC2" w14:textId="77777777" w:rsidR="00911C6F" w:rsidRPr="00A9291D" w:rsidRDefault="00911C6F" w:rsidP="000D5973">
                  <w:pPr>
                    <w:spacing w:line="360" w:lineRule="auto"/>
                    <w:rPr>
                      <w:rFonts w:ascii="Arial" w:hAnsi="Arial" w:cs="Arial"/>
                    </w:rPr>
                  </w:pPr>
                </w:p>
              </w:tc>
              <w:tc>
                <w:tcPr>
                  <w:tcW w:w="2028" w:type="dxa"/>
                </w:tcPr>
                <w:p w14:paraId="540132FF" w14:textId="77777777" w:rsidR="00911C6F" w:rsidRPr="00A9291D" w:rsidRDefault="00911C6F" w:rsidP="000D5973">
                  <w:pPr>
                    <w:spacing w:line="360" w:lineRule="auto"/>
                    <w:rPr>
                      <w:rFonts w:ascii="Arial" w:hAnsi="Arial" w:cs="Arial"/>
                    </w:rPr>
                  </w:pPr>
                </w:p>
              </w:tc>
              <w:tc>
                <w:tcPr>
                  <w:tcW w:w="1831" w:type="dxa"/>
                </w:tcPr>
                <w:p w14:paraId="4D0E5154" w14:textId="77777777" w:rsidR="00911C6F" w:rsidRPr="00A9291D" w:rsidRDefault="00911C6F" w:rsidP="000D5973">
                  <w:pPr>
                    <w:spacing w:line="360" w:lineRule="auto"/>
                    <w:rPr>
                      <w:rFonts w:ascii="Arial" w:hAnsi="Arial" w:cs="Arial"/>
                    </w:rPr>
                  </w:pPr>
                </w:p>
              </w:tc>
            </w:tr>
            <w:tr w:rsidR="00911C6F" w:rsidRPr="00A9291D" w14:paraId="44D3A4F6" w14:textId="77777777" w:rsidTr="000D5973">
              <w:tc>
                <w:tcPr>
                  <w:tcW w:w="1196" w:type="dxa"/>
                </w:tcPr>
                <w:p w14:paraId="3C16B151" w14:textId="77777777" w:rsidR="00911C6F" w:rsidRPr="00A9291D" w:rsidRDefault="00911C6F" w:rsidP="000D5973">
                  <w:pPr>
                    <w:spacing w:line="360" w:lineRule="auto"/>
                    <w:rPr>
                      <w:rFonts w:ascii="Arial" w:hAnsi="Arial" w:cs="Arial"/>
                    </w:rPr>
                  </w:pPr>
                  <w:r w:rsidRPr="00A9291D">
                    <w:rPr>
                      <w:rFonts w:ascii="Arial" w:hAnsi="Arial" w:cs="Arial"/>
                    </w:rPr>
                    <w:t>9.50</w:t>
                  </w:r>
                </w:p>
              </w:tc>
              <w:tc>
                <w:tcPr>
                  <w:tcW w:w="1954" w:type="dxa"/>
                </w:tcPr>
                <w:p w14:paraId="4D9D3DD4" w14:textId="77777777" w:rsidR="00911C6F" w:rsidRPr="00A9291D" w:rsidRDefault="00911C6F" w:rsidP="000D5973">
                  <w:pPr>
                    <w:spacing w:line="360" w:lineRule="auto"/>
                    <w:rPr>
                      <w:rFonts w:ascii="Arial" w:hAnsi="Arial" w:cs="Arial"/>
                    </w:rPr>
                  </w:pPr>
                </w:p>
              </w:tc>
              <w:tc>
                <w:tcPr>
                  <w:tcW w:w="1781" w:type="dxa"/>
                </w:tcPr>
                <w:p w14:paraId="2459B9D8" w14:textId="77777777" w:rsidR="00911C6F" w:rsidRPr="00A9291D" w:rsidRDefault="00911C6F" w:rsidP="000D5973">
                  <w:pPr>
                    <w:spacing w:line="360" w:lineRule="auto"/>
                    <w:rPr>
                      <w:rFonts w:ascii="Arial" w:hAnsi="Arial" w:cs="Arial"/>
                    </w:rPr>
                  </w:pPr>
                </w:p>
              </w:tc>
              <w:tc>
                <w:tcPr>
                  <w:tcW w:w="2028" w:type="dxa"/>
                </w:tcPr>
                <w:p w14:paraId="213B666B" w14:textId="77777777" w:rsidR="00911C6F" w:rsidRPr="00A9291D" w:rsidRDefault="00911C6F" w:rsidP="000D5973">
                  <w:pPr>
                    <w:spacing w:line="360" w:lineRule="auto"/>
                    <w:rPr>
                      <w:rFonts w:ascii="Arial" w:hAnsi="Arial" w:cs="Arial"/>
                    </w:rPr>
                  </w:pPr>
                </w:p>
              </w:tc>
              <w:tc>
                <w:tcPr>
                  <w:tcW w:w="1831" w:type="dxa"/>
                </w:tcPr>
                <w:p w14:paraId="7ED4CD44" w14:textId="77777777" w:rsidR="00911C6F" w:rsidRPr="00A9291D" w:rsidRDefault="00911C6F" w:rsidP="000D5973">
                  <w:pPr>
                    <w:spacing w:line="360" w:lineRule="auto"/>
                    <w:rPr>
                      <w:rFonts w:ascii="Arial" w:hAnsi="Arial" w:cs="Arial"/>
                    </w:rPr>
                  </w:pPr>
                </w:p>
              </w:tc>
            </w:tr>
            <w:tr w:rsidR="00911C6F" w:rsidRPr="00A9291D" w14:paraId="1491F4E7" w14:textId="77777777" w:rsidTr="000D5973">
              <w:tc>
                <w:tcPr>
                  <w:tcW w:w="1196" w:type="dxa"/>
                </w:tcPr>
                <w:p w14:paraId="066C4391" w14:textId="77777777" w:rsidR="00911C6F" w:rsidRPr="00A9291D" w:rsidRDefault="00911C6F" w:rsidP="000D5973">
                  <w:pPr>
                    <w:spacing w:line="360" w:lineRule="auto"/>
                    <w:rPr>
                      <w:rFonts w:ascii="Arial" w:hAnsi="Arial" w:cs="Arial"/>
                    </w:rPr>
                  </w:pPr>
                  <w:r w:rsidRPr="00A9291D">
                    <w:rPr>
                      <w:rFonts w:ascii="Arial" w:hAnsi="Arial" w:cs="Arial"/>
                    </w:rPr>
                    <w:t>10.10</w:t>
                  </w:r>
                </w:p>
              </w:tc>
              <w:tc>
                <w:tcPr>
                  <w:tcW w:w="1954" w:type="dxa"/>
                </w:tcPr>
                <w:p w14:paraId="0268CF1F" w14:textId="77777777" w:rsidR="00911C6F" w:rsidRPr="00A9291D" w:rsidRDefault="00911C6F" w:rsidP="000D5973">
                  <w:pPr>
                    <w:spacing w:line="360" w:lineRule="auto"/>
                    <w:rPr>
                      <w:rFonts w:ascii="Arial" w:hAnsi="Arial" w:cs="Arial"/>
                    </w:rPr>
                  </w:pPr>
                </w:p>
              </w:tc>
              <w:tc>
                <w:tcPr>
                  <w:tcW w:w="1781" w:type="dxa"/>
                </w:tcPr>
                <w:p w14:paraId="09DE89A5" w14:textId="77777777" w:rsidR="00911C6F" w:rsidRPr="00A9291D" w:rsidRDefault="00911C6F" w:rsidP="000D5973">
                  <w:pPr>
                    <w:spacing w:line="360" w:lineRule="auto"/>
                    <w:rPr>
                      <w:rFonts w:ascii="Arial" w:hAnsi="Arial" w:cs="Arial"/>
                    </w:rPr>
                  </w:pPr>
                </w:p>
              </w:tc>
              <w:tc>
                <w:tcPr>
                  <w:tcW w:w="2028" w:type="dxa"/>
                </w:tcPr>
                <w:p w14:paraId="395326F5" w14:textId="77777777" w:rsidR="00911C6F" w:rsidRPr="00A9291D" w:rsidRDefault="00911C6F" w:rsidP="000D5973">
                  <w:pPr>
                    <w:spacing w:line="360" w:lineRule="auto"/>
                    <w:rPr>
                      <w:rFonts w:ascii="Arial" w:hAnsi="Arial" w:cs="Arial"/>
                    </w:rPr>
                  </w:pPr>
                </w:p>
              </w:tc>
              <w:tc>
                <w:tcPr>
                  <w:tcW w:w="1831" w:type="dxa"/>
                </w:tcPr>
                <w:p w14:paraId="460A4F53" w14:textId="77777777" w:rsidR="00911C6F" w:rsidRPr="00A9291D" w:rsidRDefault="00911C6F" w:rsidP="000D5973">
                  <w:pPr>
                    <w:spacing w:line="360" w:lineRule="auto"/>
                    <w:rPr>
                      <w:rFonts w:ascii="Arial" w:hAnsi="Arial" w:cs="Arial"/>
                    </w:rPr>
                  </w:pPr>
                </w:p>
              </w:tc>
            </w:tr>
            <w:tr w:rsidR="00911C6F" w:rsidRPr="00A9291D" w14:paraId="36D80C5F" w14:textId="77777777" w:rsidTr="000D5973">
              <w:tc>
                <w:tcPr>
                  <w:tcW w:w="1196" w:type="dxa"/>
                </w:tcPr>
                <w:p w14:paraId="3E6CFBEA" w14:textId="77777777" w:rsidR="00911C6F" w:rsidRPr="00A9291D" w:rsidRDefault="00911C6F" w:rsidP="000D5973">
                  <w:pPr>
                    <w:spacing w:line="360" w:lineRule="auto"/>
                    <w:rPr>
                      <w:rFonts w:ascii="Arial" w:hAnsi="Arial" w:cs="Arial"/>
                    </w:rPr>
                  </w:pPr>
                  <w:r w:rsidRPr="00A9291D">
                    <w:rPr>
                      <w:rFonts w:ascii="Arial" w:hAnsi="Arial" w:cs="Arial"/>
                    </w:rPr>
                    <w:t>10.30</w:t>
                  </w:r>
                </w:p>
              </w:tc>
              <w:tc>
                <w:tcPr>
                  <w:tcW w:w="1954" w:type="dxa"/>
                </w:tcPr>
                <w:p w14:paraId="76090A1C" w14:textId="77777777" w:rsidR="00911C6F" w:rsidRPr="00A9291D" w:rsidRDefault="00911C6F" w:rsidP="000D5973">
                  <w:pPr>
                    <w:spacing w:line="360" w:lineRule="auto"/>
                    <w:rPr>
                      <w:rFonts w:ascii="Arial" w:hAnsi="Arial" w:cs="Arial"/>
                    </w:rPr>
                  </w:pPr>
                </w:p>
              </w:tc>
              <w:tc>
                <w:tcPr>
                  <w:tcW w:w="1781" w:type="dxa"/>
                </w:tcPr>
                <w:p w14:paraId="53D5C6A9" w14:textId="77777777" w:rsidR="00911C6F" w:rsidRPr="00A9291D" w:rsidRDefault="00911C6F" w:rsidP="000D5973">
                  <w:pPr>
                    <w:spacing w:line="360" w:lineRule="auto"/>
                    <w:rPr>
                      <w:rFonts w:ascii="Arial" w:hAnsi="Arial" w:cs="Arial"/>
                    </w:rPr>
                  </w:pPr>
                </w:p>
              </w:tc>
              <w:tc>
                <w:tcPr>
                  <w:tcW w:w="2028" w:type="dxa"/>
                </w:tcPr>
                <w:p w14:paraId="4B333037" w14:textId="77777777" w:rsidR="00911C6F" w:rsidRPr="00A9291D" w:rsidRDefault="00911C6F" w:rsidP="000D5973">
                  <w:pPr>
                    <w:spacing w:line="360" w:lineRule="auto"/>
                    <w:rPr>
                      <w:rFonts w:ascii="Arial" w:hAnsi="Arial" w:cs="Arial"/>
                    </w:rPr>
                  </w:pPr>
                </w:p>
              </w:tc>
              <w:tc>
                <w:tcPr>
                  <w:tcW w:w="1831" w:type="dxa"/>
                </w:tcPr>
                <w:p w14:paraId="05CD7A43" w14:textId="77777777" w:rsidR="00911C6F" w:rsidRPr="00A9291D" w:rsidRDefault="00911C6F" w:rsidP="000D5973">
                  <w:pPr>
                    <w:spacing w:line="360" w:lineRule="auto"/>
                    <w:rPr>
                      <w:rFonts w:ascii="Arial" w:hAnsi="Arial" w:cs="Arial"/>
                    </w:rPr>
                  </w:pPr>
                </w:p>
              </w:tc>
            </w:tr>
            <w:tr w:rsidR="00911C6F" w:rsidRPr="00A9291D" w14:paraId="16309035" w14:textId="77777777" w:rsidTr="000D5973">
              <w:tc>
                <w:tcPr>
                  <w:tcW w:w="1196" w:type="dxa"/>
                </w:tcPr>
                <w:p w14:paraId="195F5C8D" w14:textId="77777777" w:rsidR="00911C6F" w:rsidRPr="00A9291D" w:rsidRDefault="00911C6F" w:rsidP="000D5973">
                  <w:pPr>
                    <w:spacing w:line="360" w:lineRule="auto"/>
                    <w:rPr>
                      <w:rFonts w:ascii="Arial" w:hAnsi="Arial" w:cs="Arial"/>
                    </w:rPr>
                  </w:pPr>
                  <w:r w:rsidRPr="00A9291D">
                    <w:rPr>
                      <w:rFonts w:ascii="Arial" w:hAnsi="Arial" w:cs="Arial"/>
                    </w:rPr>
                    <w:t>10.50</w:t>
                  </w:r>
                </w:p>
              </w:tc>
              <w:tc>
                <w:tcPr>
                  <w:tcW w:w="1954" w:type="dxa"/>
                </w:tcPr>
                <w:p w14:paraId="7A6E3DFF" w14:textId="77777777" w:rsidR="00911C6F" w:rsidRPr="00A9291D" w:rsidRDefault="00911C6F" w:rsidP="000D5973">
                  <w:pPr>
                    <w:spacing w:line="360" w:lineRule="auto"/>
                    <w:rPr>
                      <w:rFonts w:ascii="Arial" w:hAnsi="Arial" w:cs="Arial"/>
                    </w:rPr>
                  </w:pPr>
                </w:p>
              </w:tc>
              <w:tc>
                <w:tcPr>
                  <w:tcW w:w="1781" w:type="dxa"/>
                </w:tcPr>
                <w:p w14:paraId="724D695A" w14:textId="77777777" w:rsidR="00911C6F" w:rsidRPr="00A9291D" w:rsidRDefault="00911C6F" w:rsidP="000D5973">
                  <w:pPr>
                    <w:spacing w:line="360" w:lineRule="auto"/>
                    <w:rPr>
                      <w:rFonts w:ascii="Arial" w:hAnsi="Arial" w:cs="Arial"/>
                    </w:rPr>
                  </w:pPr>
                </w:p>
              </w:tc>
              <w:tc>
                <w:tcPr>
                  <w:tcW w:w="2028" w:type="dxa"/>
                </w:tcPr>
                <w:p w14:paraId="1ECF9C81" w14:textId="77777777" w:rsidR="00911C6F" w:rsidRPr="00A9291D" w:rsidRDefault="00911C6F" w:rsidP="000D5973">
                  <w:pPr>
                    <w:spacing w:line="360" w:lineRule="auto"/>
                    <w:rPr>
                      <w:rFonts w:ascii="Arial" w:hAnsi="Arial" w:cs="Arial"/>
                    </w:rPr>
                  </w:pPr>
                </w:p>
              </w:tc>
              <w:tc>
                <w:tcPr>
                  <w:tcW w:w="1831" w:type="dxa"/>
                </w:tcPr>
                <w:p w14:paraId="1DB3CF9E" w14:textId="77777777" w:rsidR="00911C6F" w:rsidRPr="00A9291D" w:rsidRDefault="00911C6F" w:rsidP="000D5973">
                  <w:pPr>
                    <w:spacing w:line="360" w:lineRule="auto"/>
                    <w:rPr>
                      <w:rFonts w:ascii="Arial" w:hAnsi="Arial" w:cs="Arial"/>
                    </w:rPr>
                  </w:pPr>
                </w:p>
              </w:tc>
            </w:tr>
            <w:tr w:rsidR="00911C6F" w:rsidRPr="00A9291D" w14:paraId="1324715F" w14:textId="77777777" w:rsidTr="000D5973">
              <w:tc>
                <w:tcPr>
                  <w:tcW w:w="1196" w:type="dxa"/>
                </w:tcPr>
                <w:p w14:paraId="6018F062" w14:textId="77777777" w:rsidR="00911C6F" w:rsidRPr="00A9291D" w:rsidRDefault="00911C6F" w:rsidP="000D5973">
                  <w:pPr>
                    <w:spacing w:line="360" w:lineRule="auto"/>
                    <w:rPr>
                      <w:rFonts w:ascii="Arial" w:hAnsi="Arial" w:cs="Arial"/>
                    </w:rPr>
                  </w:pPr>
                  <w:r w:rsidRPr="00A9291D">
                    <w:rPr>
                      <w:rFonts w:ascii="Arial" w:hAnsi="Arial" w:cs="Arial"/>
                    </w:rPr>
                    <w:t>11.10</w:t>
                  </w:r>
                </w:p>
              </w:tc>
              <w:tc>
                <w:tcPr>
                  <w:tcW w:w="1954" w:type="dxa"/>
                </w:tcPr>
                <w:p w14:paraId="37CAC31B" w14:textId="77777777" w:rsidR="00911C6F" w:rsidRPr="00A9291D" w:rsidRDefault="00911C6F" w:rsidP="000D5973">
                  <w:pPr>
                    <w:spacing w:line="360" w:lineRule="auto"/>
                    <w:rPr>
                      <w:rFonts w:ascii="Arial" w:hAnsi="Arial" w:cs="Arial"/>
                    </w:rPr>
                  </w:pPr>
                </w:p>
              </w:tc>
              <w:tc>
                <w:tcPr>
                  <w:tcW w:w="1781" w:type="dxa"/>
                </w:tcPr>
                <w:p w14:paraId="78ABC509" w14:textId="77777777" w:rsidR="00911C6F" w:rsidRPr="00A9291D" w:rsidRDefault="00911C6F" w:rsidP="000D5973">
                  <w:pPr>
                    <w:spacing w:line="360" w:lineRule="auto"/>
                    <w:rPr>
                      <w:rFonts w:ascii="Arial" w:hAnsi="Arial" w:cs="Arial"/>
                    </w:rPr>
                  </w:pPr>
                </w:p>
              </w:tc>
              <w:tc>
                <w:tcPr>
                  <w:tcW w:w="2028" w:type="dxa"/>
                </w:tcPr>
                <w:p w14:paraId="70B2EF7D" w14:textId="77777777" w:rsidR="00911C6F" w:rsidRPr="00A9291D" w:rsidRDefault="00911C6F" w:rsidP="000D5973">
                  <w:pPr>
                    <w:spacing w:line="360" w:lineRule="auto"/>
                    <w:rPr>
                      <w:rFonts w:ascii="Arial" w:hAnsi="Arial" w:cs="Arial"/>
                    </w:rPr>
                  </w:pPr>
                </w:p>
              </w:tc>
              <w:tc>
                <w:tcPr>
                  <w:tcW w:w="1831" w:type="dxa"/>
                </w:tcPr>
                <w:p w14:paraId="1B9A8D1E" w14:textId="77777777" w:rsidR="00911C6F" w:rsidRPr="00A9291D" w:rsidRDefault="00911C6F" w:rsidP="000D5973">
                  <w:pPr>
                    <w:spacing w:line="360" w:lineRule="auto"/>
                    <w:rPr>
                      <w:rFonts w:ascii="Arial" w:hAnsi="Arial" w:cs="Arial"/>
                    </w:rPr>
                  </w:pPr>
                </w:p>
              </w:tc>
            </w:tr>
            <w:tr w:rsidR="00911C6F" w:rsidRPr="00A9291D" w14:paraId="6447E12E" w14:textId="77777777" w:rsidTr="000D5973">
              <w:tc>
                <w:tcPr>
                  <w:tcW w:w="1196" w:type="dxa"/>
                </w:tcPr>
                <w:p w14:paraId="781E0933" w14:textId="77777777" w:rsidR="00911C6F" w:rsidRPr="00A9291D" w:rsidRDefault="00911C6F" w:rsidP="000D5973">
                  <w:pPr>
                    <w:spacing w:line="360" w:lineRule="auto"/>
                    <w:rPr>
                      <w:rFonts w:ascii="Arial" w:hAnsi="Arial" w:cs="Arial"/>
                    </w:rPr>
                  </w:pPr>
                  <w:r w:rsidRPr="00A9291D">
                    <w:rPr>
                      <w:rFonts w:ascii="Arial" w:hAnsi="Arial" w:cs="Arial"/>
                    </w:rPr>
                    <w:t>11.30</w:t>
                  </w:r>
                </w:p>
              </w:tc>
              <w:tc>
                <w:tcPr>
                  <w:tcW w:w="1954" w:type="dxa"/>
                </w:tcPr>
                <w:p w14:paraId="3353D281" w14:textId="77777777" w:rsidR="00911C6F" w:rsidRPr="00A9291D" w:rsidRDefault="00911C6F" w:rsidP="000D5973">
                  <w:pPr>
                    <w:spacing w:line="360" w:lineRule="auto"/>
                    <w:rPr>
                      <w:rFonts w:ascii="Arial" w:hAnsi="Arial" w:cs="Arial"/>
                    </w:rPr>
                  </w:pPr>
                </w:p>
              </w:tc>
              <w:tc>
                <w:tcPr>
                  <w:tcW w:w="1781" w:type="dxa"/>
                </w:tcPr>
                <w:p w14:paraId="31BF64C6" w14:textId="77777777" w:rsidR="00911C6F" w:rsidRPr="00A9291D" w:rsidRDefault="00911C6F" w:rsidP="000D5973">
                  <w:pPr>
                    <w:spacing w:line="360" w:lineRule="auto"/>
                    <w:rPr>
                      <w:rFonts w:ascii="Arial" w:hAnsi="Arial" w:cs="Arial"/>
                    </w:rPr>
                  </w:pPr>
                </w:p>
              </w:tc>
              <w:tc>
                <w:tcPr>
                  <w:tcW w:w="2028" w:type="dxa"/>
                </w:tcPr>
                <w:p w14:paraId="1689C577" w14:textId="77777777" w:rsidR="00911C6F" w:rsidRPr="00A9291D" w:rsidRDefault="00911C6F" w:rsidP="000D5973">
                  <w:pPr>
                    <w:spacing w:line="360" w:lineRule="auto"/>
                    <w:rPr>
                      <w:rFonts w:ascii="Arial" w:hAnsi="Arial" w:cs="Arial"/>
                    </w:rPr>
                  </w:pPr>
                </w:p>
              </w:tc>
              <w:tc>
                <w:tcPr>
                  <w:tcW w:w="1831" w:type="dxa"/>
                </w:tcPr>
                <w:p w14:paraId="3E692F49" w14:textId="77777777" w:rsidR="00911C6F" w:rsidRPr="00A9291D" w:rsidRDefault="00911C6F" w:rsidP="000D5973">
                  <w:pPr>
                    <w:spacing w:line="360" w:lineRule="auto"/>
                    <w:rPr>
                      <w:rFonts w:ascii="Arial" w:hAnsi="Arial" w:cs="Arial"/>
                    </w:rPr>
                  </w:pPr>
                </w:p>
              </w:tc>
            </w:tr>
            <w:tr w:rsidR="00911C6F" w:rsidRPr="00A9291D" w14:paraId="30A0AE1C" w14:textId="77777777" w:rsidTr="000D5973">
              <w:tc>
                <w:tcPr>
                  <w:tcW w:w="1196" w:type="dxa"/>
                </w:tcPr>
                <w:p w14:paraId="34967D80" w14:textId="77777777" w:rsidR="00911C6F" w:rsidRPr="00A9291D" w:rsidRDefault="00911C6F" w:rsidP="000D5973">
                  <w:pPr>
                    <w:spacing w:line="360" w:lineRule="auto"/>
                    <w:rPr>
                      <w:rFonts w:ascii="Arial" w:hAnsi="Arial" w:cs="Arial"/>
                    </w:rPr>
                  </w:pPr>
                  <w:r w:rsidRPr="00A9291D">
                    <w:rPr>
                      <w:rFonts w:ascii="Arial" w:hAnsi="Arial" w:cs="Arial"/>
                    </w:rPr>
                    <w:t>11.50</w:t>
                  </w:r>
                </w:p>
              </w:tc>
              <w:tc>
                <w:tcPr>
                  <w:tcW w:w="1954" w:type="dxa"/>
                </w:tcPr>
                <w:p w14:paraId="0C595E89" w14:textId="77777777" w:rsidR="00911C6F" w:rsidRPr="00A9291D" w:rsidRDefault="00911C6F" w:rsidP="000D5973">
                  <w:pPr>
                    <w:spacing w:line="360" w:lineRule="auto"/>
                    <w:rPr>
                      <w:rFonts w:ascii="Arial" w:hAnsi="Arial" w:cs="Arial"/>
                    </w:rPr>
                  </w:pPr>
                </w:p>
              </w:tc>
              <w:tc>
                <w:tcPr>
                  <w:tcW w:w="1781" w:type="dxa"/>
                </w:tcPr>
                <w:p w14:paraId="5B8C68BD" w14:textId="77777777" w:rsidR="00911C6F" w:rsidRPr="00A9291D" w:rsidRDefault="00911C6F" w:rsidP="000D5973">
                  <w:pPr>
                    <w:spacing w:line="360" w:lineRule="auto"/>
                    <w:rPr>
                      <w:rFonts w:ascii="Arial" w:hAnsi="Arial" w:cs="Arial"/>
                    </w:rPr>
                  </w:pPr>
                </w:p>
              </w:tc>
              <w:tc>
                <w:tcPr>
                  <w:tcW w:w="2028" w:type="dxa"/>
                </w:tcPr>
                <w:p w14:paraId="349AF2A1" w14:textId="77777777" w:rsidR="00911C6F" w:rsidRPr="00A9291D" w:rsidRDefault="00911C6F" w:rsidP="000D5973">
                  <w:pPr>
                    <w:spacing w:line="360" w:lineRule="auto"/>
                    <w:rPr>
                      <w:rFonts w:ascii="Arial" w:hAnsi="Arial" w:cs="Arial"/>
                    </w:rPr>
                  </w:pPr>
                </w:p>
              </w:tc>
              <w:tc>
                <w:tcPr>
                  <w:tcW w:w="1831" w:type="dxa"/>
                </w:tcPr>
                <w:p w14:paraId="375AC768" w14:textId="77777777" w:rsidR="00911C6F" w:rsidRPr="00A9291D" w:rsidRDefault="00911C6F" w:rsidP="000D5973">
                  <w:pPr>
                    <w:spacing w:line="360" w:lineRule="auto"/>
                    <w:rPr>
                      <w:rFonts w:ascii="Arial" w:hAnsi="Arial" w:cs="Arial"/>
                    </w:rPr>
                  </w:pPr>
                </w:p>
              </w:tc>
            </w:tr>
            <w:tr w:rsidR="00911C6F" w:rsidRPr="00A9291D" w14:paraId="613817FA" w14:textId="77777777" w:rsidTr="000D5973">
              <w:tc>
                <w:tcPr>
                  <w:tcW w:w="1196" w:type="dxa"/>
                </w:tcPr>
                <w:p w14:paraId="1F442D09" w14:textId="77777777" w:rsidR="00911C6F" w:rsidRPr="00A9291D" w:rsidRDefault="00911C6F" w:rsidP="000D5973">
                  <w:pPr>
                    <w:spacing w:line="360" w:lineRule="auto"/>
                    <w:rPr>
                      <w:rFonts w:ascii="Arial" w:hAnsi="Arial" w:cs="Arial"/>
                    </w:rPr>
                  </w:pPr>
                  <w:r w:rsidRPr="00A9291D">
                    <w:rPr>
                      <w:rFonts w:ascii="Arial" w:hAnsi="Arial" w:cs="Arial"/>
                    </w:rPr>
                    <w:lastRenderedPageBreak/>
                    <w:t>12.10</w:t>
                  </w:r>
                </w:p>
              </w:tc>
              <w:tc>
                <w:tcPr>
                  <w:tcW w:w="1954" w:type="dxa"/>
                </w:tcPr>
                <w:p w14:paraId="158062FA" w14:textId="77777777" w:rsidR="00911C6F" w:rsidRPr="00A9291D" w:rsidRDefault="00911C6F" w:rsidP="000D5973">
                  <w:pPr>
                    <w:spacing w:line="360" w:lineRule="auto"/>
                    <w:rPr>
                      <w:rFonts w:ascii="Arial" w:hAnsi="Arial" w:cs="Arial"/>
                    </w:rPr>
                  </w:pPr>
                </w:p>
              </w:tc>
              <w:tc>
                <w:tcPr>
                  <w:tcW w:w="1781" w:type="dxa"/>
                </w:tcPr>
                <w:p w14:paraId="7961C6D7" w14:textId="77777777" w:rsidR="00911C6F" w:rsidRPr="00A9291D" w:rsidRDefault="00911C6F" w:rsidP="000D5973">
                  <w:pPr>
                    <w:spacing w:line="360" w:lineRule="auto"/>
                    <w:rPr>
                      <w:rFonts w:ascii="Arial" w:hAnsi="Arial" w:cs="Arial"/>
                    </w:rPr>
                  </w:pPr>
                </w:p>
              </w:tc>
              <w:tc>
                <w:tcPr>
                  <w:tcW w:w="2028" w:type="dxa"/>
                </w:tcPr>
                <w:p w14:paraId="371624E3" w14:textId="77777777" w:rsidR="00911C6F" w:rsidRPr="00A9291D" w:rsidRDefault="00911C6F" w:rsidP="000D5973">
                  <w:pPr>
                    <w:spacing w:line="360" w:lineRule="auto"/>
                    <w:rPr>
                      <w:rFonts w:ascii="Arial" w:hAnsi="Arial" w:cs="Arial"/>
                    </w:rPr>
                  </w:pPr>
                </w:p>
              </w:tc>
              <w:tc>
                <w:tcPr>
                  <w:tcW w:w="1831" w:type="dxa"/>
                </w:tcPr>
                <w:p w14:paraId="6791D8D3" w14:textId="77777777" w:rsidR="00911C6F" w:rsidRPr="00A9291D" w:rsidRDefault="00911C6F" w:rsidP="000D5973">
                  <w:pPr>
                    <w:spacing w:line="360" w:lineRule="auto"/>
                    <w:rPr>
                      <w:rFonts w:ascii="Arial" w:hAnsi="Arial" w:cs="Arial"/>
                    </w:rPr>
                  </w:pPr>
                </w:p>
              </w:tc>
            </w:tr>
            <w:tr w:rsidR="00911C6F" w:rsidRPr="00A9291D" w14:paraId="56DD75F3" w14:textId="77777777" w:rsidTr="000D5973">
              <w:tc>
                <w:tcPr>
                  <w:tcW w:w="1196" w:type="dxa"/>
                </w:tcPr>
                <w:p w14:paraId="3FFCBF4A" w14:textId="77777777" w:rsidR="00911C6F" w:rsidRPr="00A9291D" w:rsidRDefault="00911C6F" w:rsidP="000D5973">
                  <w:pPr>
                    <w:spacing w:line="360" w:lineRule="auto"/>
                    <w:rPr>
                      <w:rFonts w:ascii="Arial" w:hAnsi="Arial" w:cs="Arial"/>
                    </w:rPr>
                  </w:pPr>
                  <w:r w:rsidRPr="00A9291D">
                    <w:rPr>
                      <w:rFonts w:ascii="Arial" w:hAnsi="Arial" w:cs="Arial"/>
                    </w:rPr>
                    <w:t>12.30</w:t>
                  </w:r>
                </w:p>
              </w:tc>
              <w:tc>
                <w:tcPr>
                  <w:tcW w:w="1954" w:type="dxa"/>
                </w:tcPr>
                <w:p w14:paraId="5E43622E" w14:textId="77777777" w:rsidR="00911C6F" w:rsidRPr="00A9291D" w:rsidRDefault="00911C6F" w:rsidP="000D5973">
                  <w:pPr>
                    <w:spacing w:line="360" w:lineRule="auto"/>
                    <w:rPr>
                      <w:rFonts w:ascii="Arial" w:hAnsi="Arial" w:cs="Arial"/>
                    </w:rPr>
                  </w:pPr>
                </w:p>
              </w:tc>
              <w:tc>
                <w:tcPr>
                  <w:tcW w:w="1781" w:type="dxa"/>
                </w:tcPr>
                <w:p w14:paraId="5A1A78EB" w14:textId="77777777" w:rsidR="00911C6F" w:rsidRPr="00A9291D" w:rsidRDefault="00911C6F" w:rsidP="000D5973">
                  <w:pPr>
                    <w:spacing w:line="360" w:lineRule="auto"/>
                    <w:rPr>
                      <w:rFonts w:ascii="Arial" w:hAnsi="Arial" w:cs="Arial"/>
                    </w:rPr>
                  </w:pPr>
                </w:p>
              </w:tc>
              <w:tc>
                <w:tcPr>
                  <w:tcW w:w="2028" w:type="dxa"/>
                </w:tcPr>
                <w:p w14:paraId="449DB307" w14:textId="77777777" w:rsidR="00911C6F" w:rsidRPr="00A9291D" w:rsidRDefault="00911C6F" w:rsidP="000D5973">
                  <w:pPr>
                    <w:spacing w:line="360" w:lineRule="auto"/>
                    <w:rPr>
                      <w:rFonts w:ascii="Arial" w:hAnsi="Arial" w:cs="Arial"/>
                    </w:rPr>
                  </w:pPr>
                </w:p>
              </w:tc>
              <w:tc>
                <w:tcPr>
                  <w:tcW w:w="1831" w:type="dxa"/>
                </w:tcPr>
                <w:p w14:paraId="70E9DD58" w14:textId="77777777" w:rsidR="00911C6F" w:rsidRPr="00A9291D" w:rsidRDefault="00911C6F" w:rsidP="000D5973">
                  <w:pPr>
                    <w:spacing w:line="360" w:lineRule="auto"/>
                    <w:rPr>
                      <w:rFonts w:ascii="Arial" w:hAnsi="Arial" w:cs="Arial"/>
                    </w:rPr>
                  </w:pPr>
                </w:p>
              </w:tc>
            </w:tr>
            <w:tr w:rsidR="00911C6F" w:rsidRPr="00A9291D" w14:paraId="714756E6" w14:textId="77777777" w:rsidTr="000D5973">
              <w:tc>
                <w:tcPr>
                  <w:tcW w:w="1196" w:type="dxa"/>
                  <w:shd w:val="clear" w:color="auto" w:fill="EAF1DD" w:themeFill="accent3" w:themeFillTint="33"/>
                </w:tcPr>
                <w:p w14:paraId="0902C439" w14:textId="77777777" w:rsidR="00911C6F" w:rsidRPr="00A9291D" w:rsidRDefault="00911C6F" w:rsidP="000D5973">
                  <w:pPr>
                    <w:spacing w:line="360" w:lineRule="auto"/>
                    <w:rPr>
                      <w:rFonts w:ascii="Arial" w:hAnsi="Arial" w:cs="Arial"/>
                    </w:rPr>
                  </w:pPr>
                </w:p>
              </w:tc>
              <w:tc>
                <w:tcPr>
                  <w:tcW w:w="1954" w:type="dxa"/>
                  <w:shd w:val="clear" w:color="auto" w:fill="EAF1DD" w:themeFill="accent3" w:themeFillTint="33"/>
                </w:tcPr>
                <w:p w14:paraId="4A2E631F" w14:textId="77777777" w:rsidR="00911C6F" w:rsidRPr="00A9291D" w:rsidRDefault="00911C6F" w:rsidP="000D5973">
                  <w:pPr>
                    <w:spacing w:line="360" w:lineRule="auto"/>
                    <w:rPr>
                      <w:rFonts w:ascii="Arial" w:hAnsi="Arial" w:cs="Arial"/>
                    </w:rPr>
                  </w:pPr>
                </w:p>
              </w:tc>
              <w:tc>
                <w:tcPr>
                  <w:tcW w:w="1781" w:type="dxa"/>
                  <w:shd w:val="clear" w:color="auto" w:fill="EAF1DD" w:themeFill="accent3" w:themeFillTint="33"/>
                </w:tcPr>
                <w:p w14:paraId="709D80BD" w14:textId="77777777" w:rsidR="00911C6F" w:rsidRPr="00A9291D" w:rsidRDefault="00911C6F" w:rsidP="000D5973">
                  <w:pPr>
                    <w:spacing w:line="360" w:lineRule="auto"/>
                    <w:rPr>
                      <w:rFonts w:ascii="Arial" w:hAnsi="Arial" w:cs="Arial"/>
                    </w:rPr>
                  </w:pPr>
                </w:p>
              </w:tc>
              <w:tc>
                <w:tcPr>
                  <w:tcW w:w="2028" w:type="dxa"/>
                  <w:shd w:val="clear" w:color="auto" w:fill="EAF1DD" w:themeFill="accent3" w:themeFillTint="33"/>
                </w:tcPr>
                <w:p w14:paraId="6560C2C0" w14:textId="77777777" w:rsidR="00911C6F" w:rsidRPr="00A9291D" w:rsidRDefault="00911C6F" w:rsidP="000D5973">
                  <w:pPr>
                    <w:spacing w:line="360" w:lineRule="auto"/>
                    <w:rPr>
                      <w:rFonts w:ascii="Arial" w:hAnsi="Arial" w:cs="Arial"/>
                    </w:rPr>
                  </w:pPr>
                </w:p>
              </w:tc>
              <w:tc>
                <w:tcPr>
                  <w:tcW w:w="1831" w:type="dxa"/>
                  <w:shd w:val="clear" w:color="auto" w:fill="EAF1DD" w:themeFill="accent3" w:themeFillTint="33"/>
                </w:tcPr>
                <w:p w14:paraId="4C1C35C3" w14:textId="77777777" w:rsidR="00911C6F" w:rsidRPr="00A9291D" w:rsidRDefault="00911C6F" w:rsidP="000D5973">
                  <w:pPr>
                    <w:spacing w:line="360" w:lineRule="auto"/>
                    <w:rPr>
                      <w:rFonts w:ascii="Arial" w:hAnsi="Arial" w:cs="Arial"/>
                    </w:rPr>
                  </w:pPr>
                </w:p>
              </w:tc>
            </w:tr>
            <w:tr w:rsidR="00911C6F" w:rsidRPr="00A9291D" w14:paraId="044D9233" w14:textId="77777777" w:rsidTr="000D5973">
              <w:tc>
                <w:tcPr>
                  <w:tcW w:w="1196" w:type="dxa"/>
                </w:tcPr>
                <w:p w14:paraId="58DDA652" w14:textId="77777777" w:rsidR="00911C6F" w:rsidRPr="00A9291D" w:rsidRDefault="00911C6F" w:rsidP="000D5973">
                  <w:pPr>
                    <w:spacing w:line="360" w:lineRule="auto"/>
                    <w:rPr>
                      <w:rFonts w:ascii="Arial" w:hAnsi="Arial" w:cs="Arial"/>
                    </w:rPr>
                  </w:pPr>
                  <w:r w:rsidRPr="00A9291D">
                    <w:rPr>
                      <w:rFonts w:ascii="Arial" w:hAnsi="Arial" w:cs="Arial"/>
                    </w:rPr>
                    <w:t>1.00</w:t>
                  </w:r>
                </w:p>
              </w:tc>
              <w:tc>
                <w:tcPr>
                  <w:tcW w:w="1954" w:type="dxa"/>
                </w:tcPr>
                <w:p w14:paraId="4A427FDD" w14:textId="77777777" w:rsidR="00911C6F" w:rsidRPr="00A9291D" w:rsidRDefault="00911C6F" w:rsidP="000D5973">
                  <w:pPr>
                    <w:spacing w:line="360" w:lineRule="auto"/>
                    <w:rPr>
                      <w:rFonts w:ascii="Arial" w:hAnsi="Arial" w:cs="Arial"/>
                    </w:rPr>
                  </w:pPr>
                </w:p>
              </w:tc>
              <w:tc>
                <w:tcPr>
                  <w:tcW w:w="1781" w:type="dxa"/>
                </w:tcPr>
                <w:p w14:paraId="74302696" w14:textId="77777777" w:rsidR="00911C6F" w:rsidRPr="00A9291D" w:rsidRDefault="00911C6F" w:rsidP="000D5973">
                  <w:pPr>
                    <w:spacing w:line="360" w:lineRule="auto"/>
                    <w:rPr>
                      <w:rFonts w:ascii="Arial" w:hAnsi="Arial" w:cs="Arial"/>
                    </w:rPr>
                  </w:pPr>
                </w:p>
              </w:tc>
              <w:tc>
                <w:tcPr>
                  <w:tcW w:w="2028" w:type="dxa"/>
                </w:tcPr>
                <w:p w14:paraId="76453882" w14:textId="77777777" w:rsidR="00911C6F" w:rsidRPr="00A9291D" w:rsidRDefault="00911C6F" w:rsidP="000D5973">
                  <w:pPr>
                    <w:spacing w:line="360" w:lineRule="auto"/>
                    <w:rPr>
                      <w:rFonts w:ascii="Arial" w:hAnsi="Arial" w:cs="Arial"/>
                    </w:rPr>
                  </w:pPr>
                </w:p>
              </w:tc>
              <w:tc>
                <w:tcPr>
                  <w:tcW w:w="1831" w:type="dxa"/>
                </w:tcPr>
                <w:p w14:paraId="5895C258" w14:textId="77777777" w:rsidR="00911C6F" w:rsidRPr="00A9291D" w:rsidRDefault="00911C6F" w:rsidP="000D5973">
                  <w:pPr>
                    <w:spacing w:line="360" w:lineRule="auto"/>
                    <w:rPr>
                      <w:rFonts w:ascii="Arial" w:hAnsi="Arial" w:cs="Arial"/>
                    </w:rPr>
                  </w:pPr>
                </w:p>
              </w:tc>
            </w:tr>
            <w:tr w:rsidR="00911C6F" w:rsidRPr="00A9291D" w14:paraId="5098351E" w14:textId="77777777" w:rsidTr="000D5973">
              <w:tc>
                <w:tcPr>
                  <w:tcW w:w="1196" w:type="dxa"/>
                </w:tcPr>
                <w:p w14:paraId="2EEE550B" w14:textId="77777777" w:rsidR="00911C6F" w:rsidRPr="00A9291D" w:rsidRDefault="00911C6F" w:rsidP="000D5973">
                  <w:pPr>
                    <w:spacing w:line="360" w:lineRule="auto"/>
                    <w:rPr>
                      <w:rFonts w:ascii="Arial" w:hAnsi="Arial" w:cs="Arial"/>
                    </w:rPr>
                  </w:pPr>
                  <w:r w:rsidRPr="00A9291D">
                    <w:rPr>
                      <w:rFonts w:ascii="Arial" w:hAnsi="Arial" w:cs="Arial"/>
                    </w:rPr>
                    <w:t>1.20</w:t>
                  </w:r>
                </w:p>
              </w:tc>
              <w:tc>
                <w:tcPr>
                  <w:tcW w:w="1954" w:type="dxa"/>
                </w:tcPr>
                <w:p w14:paraId="0841486A" w14:textId="77777777" w:rsidR="00911C6F" w:rsidRPr="00A9291D" w:rsidRDefault="00911C6F" w:rsidP="000D5973">
                  <w:pPr>
                    <w:spacing w:line="360" w:lineRule="auto"/>
                    <w:rPr>
                      <w:rFonts w:ascii="Arial" w:hAnsi="Arial" w:cs="Arial"/>
                    </w:rPr>
                  </w:pPr>
                </w:p>
              </w:tc>
              <w:tc>
                <w:tcPr>
                  <w:tcW w:w="1781" w:type="dxa"/>
                </w:tcPr>
                <w:p w14:paraId="4B83AD93" w14:textId="77777777" w:rsidR="00911C6F" w:rsidRPr="00A9291D" w:rsidRDefault="00911C6F" w:rsidP="000D5973">
                  <w:pPr>
                    <w:spacing w:line="360" w:lineRule="auto"/>
                    <w:rPr>
                      <w:rFonts w:ascii="Arial" w:hAnsi="Arial" w:cs="Arial"/>
                    </w:rPr>
                  </w:pPr>
                </w:p>
              </w:tc>
              <w:tc>
                <w:tcPr>
                  <w:tcW w:w="2028" w:type="dxa"/>
                </w:tcPr>
                <w:p w14:paraId="15A6BA8B" w14:textId="77777777" w:rsidR="00911C6F" w:rsidRPr="00A9291D" w:rsidRDefault="00911C6F" w:rsidP="000D5973">
                  <w:pPr>
                    <w:spacing w:line="360" w:lineRule="auto"/>
                    <w:rPr>
                      <w:rFonts w:ascii="Arial" w:hAnsi="Arial" w:cs="Arial"/>
                    </w:rPr>
                  </w:pPr>
                </w:p>
              </w:tc>
              <w:tc>
                <w:tcPr>
                  <w:tcW w:w="1831" w:type="dxa"/>
                </w:tcPr>
                <w:p w14:paraId="384F2DAE" w14:textId="77777777" w:rsidR="00911C6F" w:rsidRPr="00A9291D" w:rsidRDefault="00911C6F" w:rsidP="000D5973">
                  <w:pPr>
                    <w:spacing w:line="360" w:lineRule="auto"/>
                    <w:rPr>
                      <w:rFonts w:ascii="Arial" w:hAnsi="Arial" w:cs="Arial"/>
                    </w:rPr>
                  </w:pPr>
                </w:p>
              </w:tc>
            </w:tr>
            <w:tr w:rsidR="00911C6F" w:rsidRPr="00A9291D" w14:paraId="5F581CCF" w14:textId="77777777" w:rsidTr="000D5973">
              <w:tc>
                <w:tcPr>
                  <w:tcW w:w="1196" w:type="dxa"/>
                </w:tcPr>
                <w:p w14:paraId="7A3A8F9E" w14:textId="77777777" w:rsidR="00911C6F" w:rsidRPr="00A9291D" w:rsidRDefault="00911C6F" w:rsidP="000D5973">
                  <w:pPr>
                    <w:spacing w:line="360" w:lineRule="auto"/>
                    <w:rPr>
                      <w:rFonts w:ascii="Arial" w:hAnsi="Arial" w:cs="Arial"/>
                    </w:rPr>
                  </w:pPr>
                  <w:r w:rsidRPr="00A9291D">
                    <w:rPr>
                      <w:rFonts w:ascii="Arial" w:hAnsi="Arial" w:cs="Arial"/>
                    </w:rPr>
                    <w:t>1.40</w:t>
                  </w:r>
                </w:p>
              </w:tc>
              <w:tc>
                <w:tcPr>
                  <w:tcW w:w="1954" w:type="dxa"/>
                </w:tcPr>
                <w:p w14:paraId="33A4AACB" w14:textId="77777777" w:rsidR="00911C6F" w:rsidRPr="00A9291D" w:rsidRDefault="00911C6F" w:rsidP="000D5973">
                  <w:pPr>
                    <w:spacing w:line="360" w:lineRule="auto"/>
                    <w:rPr>
                      <w:rFonts w:ascii="Arial" w:hAnsi="Arial" w:cs="Arial"/>
                    </w:rPr>
                  </w:pPr>
                </w:p>
              </w:tc>
              <w:tc>
                <w:tcPr>
                  <w:tcW w:w="1781" w:type="dxa"/>
                </w:tcPr>
                <w:p w14:paraId="4F38F41A" w14:textId="77777777" w:rsidR="00911C6F" w:rsidRPr="00A9291D" w:rsidRDefault="00911C6F" w:rsidP="000D5973">
                  <w:pPr>
                    <w:spacing w:line="360" w:lineRule="auto"/>
                    <w:rPr>
                      <w:rFonts w:ascii="Arial" w:hAnsi="Arial" w:cs="Arial"/>
                    </w:rPr>
                  </w:pPr>
                </w:p>
              </w:tc>
              <w:tc>
                <w:tcPr>
                  <w:tcW w:w="2028" w:type="dxa"/>
                </w:tcPr>
                <w:p w14:paraId="56F978CA" w14:textId="77777777" w:rsidR="00911C6F" w:rsidRPr="00A9291D" w:rsidRDefault="00911C6F" w:rsidP="000D5973">
                  <w:pPr>
                    <w:spacing w:line="360" w:lineRule="auto"/>
                    <w:rPr>
                      <w:rFonts w:ascii="Arial" w:hAnsi="Arial" w:cs="Arial"/>
                    </w:rPr>
                  </w:pPr>
                </w:p>
              </w:tc>
              <w:tc>
                <w:tcPr>
                  <w:tcW w:w="1831" w:type="dxa"/>
                </w:tcPr>
                <w:p w14:paraId="3B9BB413" w14:textId="77777777" w:rsidR="00911C6F" w:rsidRPr="00A9291D" w:rsidRDefault="00911C6F" w:rsidP="000D5973">
                  <w:pPr>
                    <w:spacing w:line="360" w:lineRule="auto"/>
                    <w:rPr>
                      <w:rFonts w:ascii="Arial" w:hAnsi="Arial" w:cs="Arial"/>
                    </w:rPr>
                  </w:pPr>
                </w:p>
              </w:tc>
            </w:tr>
            <w:tr w:rsidR="00911C6F" w:rsidRPr="00A9291D" w14:paraId="382E6D50" w14:textId="77777777" w:rsidTr="000D5973">
              <w:tc>
                <w:tcPr>
                  <w:tcW w:w="1196" w:type="dxa"/>
                </w:tcPr>
                <w:p w14:paraId="52561E38" w14:textId="77777777" w:rsidR="00911C6F" w:rsidRPr="00A9291D" w:rsidRDefault="00911C6F" w:rsidP="000D5973">
                  <w:pPr>
                    <w:spacing w:line="360" w:lineRule="auto"/>
                    <w:rPr>
                      <w:rFonts w:ascii="Arial" w:hAnsi="Arial" w:cs="Arial"/>
                    </w:rPr>
                  </w:pPr>
                  <w:r w:rsidRPr="00A9291D">
                    <w:rPr>
                      <w:rFonts w:ascii="Arial" w:hAnsi="Arial" w:cs="Arial"/>
                    </w:rPr>
                    <w:t>2.00</w:t>
                  </w:r>
                </w:p>
              </w:tc>
              <w:tc>
                <w:tcPr>
                  <w:tcW w:w="1954" w:type="dxa"/>
                </w:tcPr>
                <w:p w14:paraId="4CD22F32" w14:textId="77777777" w:rsidR="00911C6F" w:rsidRPr="00A9291D" w:rsidRDefault="00911C6F" w:rsidP="000D5973">
                  <w:pPr>
                    <w:spacing w:line="360" w:lineRule="auto"/>
                    <w:rPr>
                      <w:rFonts w:ascii="Arial" w:hAnsi="Arial" w:cs="Arial"/>
                    </w:rPr>
                  </w:pPr>
                </w:p>
              </w:tc>
              <w:tc>
                <w:tcPr>
                  <w:tcW w:w="1781" w:type="dxa"/>
                </w:tcPr>
                <w:p w14:paraId="36697DBC" w14:textId="77777777" w:rsidR="00911C6F" w:rsidRPr="00A9291D" w:rsidRDefault="00911C6F" w:rsidP="000D5973">
                  <w:pPr>
                    <w:spacing w:line="360" w:lineRule="auto"/>
                    <w:rPr>
                      <w:rFonts w:ascii="Arial" w:hAnsi="Arial" w:cs="Arial"/>
                    </w:rPr>
                  </w:pPr>
                </w:p>
              </w:tc>
              <w:tc>
                <w:tcPr>
                  <w:tcW w:w="2028" w:type="dxa"/>
                </w:tcPr>
                <w:p w14:paraId="080976B5" w14:textId="77777777" w:rsidR="00911C6F" w:rsidRPr="00A9291D" w:rsidRDefault="00911C6F" w:rsidP="000D5973">
                  <w:pPr>
                    <w:spacing w:line="360" w:lineRule="auto"/>
                    <w:rPr>
                      <w:rFonts w:ascii="Arial" w:hAnsi="Arial" w:cs="Arial"/>
                    </w:rPr>
                  </w:pPr>
                </w:p>
              </w:tc>
              <w:tc>
                <w:tcPr>
                  <w:tcW w:w="1831" w:type="dxa"/>
                </w:tcPr>
                <w:p w14:paraId="6E1BB653" w14:textId="77777777" w:rsidR="00911C6F" w:rsidRPr="00A9291D" w:rsidRDefault="00911C6F" w:rsidP="000D5973">
                  <w:pPr>
                    <w:spacing w:line="360" w:lineRule="auto"/>
                    <w:rPr>
                      <w:rFonts w:ascii="Arial" w:hAnsi="Arial" w:cs="Arial"/>
                    </w:rPr>
                  </w:pPr>
                </w:p>
              </w:tc>
            </w:tr>
            <w:tr w:rsidR="00911C6F" w:rsidRPr="00A9291D" w14:paraId="7F5D60D3" w14:textId="77777777" w:rsidTr="000D5973">
              <w:tc>
                <w:tcPr>
                  <w:tcW w:w="1196" w:type="dxa"/>
                </w:tcPr>
                <w:p w14:paraId="682463E9" w14:textId="77777777" w:rsidR="00911C6F" w:rsidRPr="00A9291D" w:rsidRDefault="00911C6F" w:rsidP="000D5973">
                  <w:pPr>
                    <w:spacing w:line="360" w:lineRule="auto"/>
                    <w:rPr>
                      <w:rFonts w:ascii="Arial" w:hAnsi="Arial" w:cs="Arial"/>
                    </w:rPr>
                  </w:pPr>
                  <w:r w:rsidRPr="00A9291D">
                    <w:rPr>
                      <w:rFonts w:ascii="Arial" w:hAnsi="Arial" w:cs="Arial"/>
                    </w:rPr>
                    <w:t>2.20</w:t>
                  </w:r>
                </w:p>
              </w:tc>
              <w:tc>
                <w:tcPr>
                  <w:tcW w:w="1954" w:type="dxa"/>
                </w:tcPr>
                <w:p w14:paraId="5719D748" w14:textId="77777777" w:rsidR="00911C6F" w:rsidRPr="00A9291D" w:rsidRDefault="00911C6F" w:rsidP="000D5973">
                  <w:pPr>
                    <w:spacing w:line="360" w:lineRule="auto"/>
                    <w:rPr>
                      <w:rFonts w:ascii="Arial" w:hAnsi="Arial" w:cs="Arial"/>
                    </w:rPr>
                  </w:pPr>
                </w:p>
              </w:tc>
              <w:tc>
                <w:tcPr>
                  <w:tcW w:w="1781" w:type="dxa"/>
                </w:tcPr>
                <w:p w14:paraId="1564C5BE" w14:textId="77777777" w:rsidR="00911C6F" w:rsidRPr="00A9291D" w:rsidRDefault="00911C6F" w:rsidP="000D5973">
                  <w:pPr>
                    <w:spacing w:line="360" w:lineRule="auto"/>
                    <w:rPr>
                      <w:rFonts w:ascii="Arial" w:hAnsi="Arial" w:cs="Arial"/>
                    </w:rPr>
                  </w:pPr>
                </w:p>
              </w:tc>
              <w:tc>
                <w:tcPr>
                  <w:tcW w:w="2028" w:type="dxa"/>
                </w:tcPr>
                <w:p w14:paraId="5602C2AB" w14:textId="77777777" w:rsidR="00911C6F" w:rsidRPr="00A9291D" w:rsidRDefault="00911C6F" w:rsidP="000D5973">
                  <w:pPr>
                    <w:spacing w:line="360" w:lineRule="auto"/>
                    <w:rPr>
                      <w:rFonts w:ascii="Arial" w:hAnsi="Arial" w:cs="Arial"/>
                    </w:rPr>
                  </w:pPr>
                </w:p>
              </w:tc>
              <w:tc>
                <w:tcPr>
                  <w:tcW w:w="1831" w:type="dxa"/>
                </w:tcPr>
                <w:p w14:paraId="42F30040" w14:textId="77777777" w:rsidR="00911C6F" w:rsidRPr="00A9291D" w:rsidRDefault="00911C6F" w:rsidP="000D5973">
                  <w:pPr>
                    <w:spacing w:line="360" w:lineRule="auto"/>
                    <w:rPr>
                      <w:rFonts w:ascii="Arial" w:hAnsi="Arial" w:cs="Arial"/>
                    </w:rPr>
                  </w:pPr>
                </w:p>
              </w:tc>
            </w:tr>
            <w:tr w:rsidR="00911C6F" w:rsidRPr="00A9291D" w14:paraId="4ED2B958" w14:textId="77777777" w:rsidTr="000D5973">
              <w:tc>
                <w:tcPr>
                  <w:tcW w:w="1196" w:type="dxa"/>
                </w:tcPr>
                <w:p w14:paraId="3C588D17" w14:textId="77777777" w:rsidR="00911C6F" w:rsidRPr="00A9291D" w:rsidRDefault="00911C6F" w:rsidP="000D5973">
                  <w:pPr>
                    <w:spacing w:line="360" w:lineRule="auto"/>
                    <w:rPr>
                      <w:rFonts w:ascii="Arial" w:hAnsi="Arial" w:cs="Arial"/>
                    </w:rPr>
                  </w:pPr>
                  <w:r w:rsidRPr="00A9291D">
                    <w:rPr>
                      <w:rFonts w:ascii="Arial" w:hAnsi="Arial" w:cs="Arial"/>
                    </w:rPr>
                    <w:t>2.40</w:t>
                  </w:r>
                </w:p>
              </w:tc>
              <w:tc>
                <w:tcPr>
                  <w:tcW w:w="1954" w:type="dxa"/>
                </w:tcPr>
                <w:p w14:paraId="2C2990BC" w14:textId="77777777" w:rsidR="00911C6F" w:rsidRPr="00A9291D" w:rsidRDefault="00911C6F" w:rsidP="000D5973">
                  <w:pPr>
                    <w:spacing w:line="360" w:lineRule="auto"/>
                    <w:rPr>
                      <w:rFonts w:ascii="Arial" w:hAnsi="Arial" w:cs="Arial"/>
                    </w:rPr>
                  </w:pPr>
                </w:p>
              </w:tc>
              <w:tc>
                <w:tcPr>
                  <w:tcW w:w="1781" w:type="dxa"/>
                </w:tcPr>
                <w:p w14:paraId="51A24CEB" w14:textId="77777777" w:rsidR="00911C6F" w:rsidRPr="00A9291D" w:rsidRDefault="00911C6F" w:rsidP="000D5973">
                  <w:pPr>
                    <w:spacing w:line="360" w:lineRule="auto"/>
                    <w:rPr>
                      <w:rFonts w:ascii="Arial" w:hAnsi="Arial" w:cs="Arial"/>
                    </w:rPr>
                  </w:pPr>
                </w:p>
              </w:tc>
              <w:tc>
                <w:tcPr>
                  <w:tcW w:w="2028" w:type="dxa"/>
                </w:tcPr>
                <w:p w14:paraId="5A6DBE4B" w14:textId="77777777" w:rsidR="00911C6F" w:rsidRPr="00A9291D" w:rsidRDefault="00911C6F" w:rsidP="000D5973">
                  <w:pPr>
                    <w:spacing w:line="360" w:lineRule="auto"/>
                    <w:rPr>
                      <w:rFonts w:ascii="Arial" w:hAnsi="Arial" w:cs="Arial"/>
                    </w:rPr>
                  </w:pPr>
                </w:p>
              </w:tc>
              <w:tc>
                <w:tcPr>
                  <w:tcW w:w="1831" w:type="dxa"/>
                </w:tcPr>
                <w:p w14:paraId="3F2A24CE" w14:textId="77777777" w:rsidR="00911C6F" w:rsidRPr="00A9291D" w:rsidRDefault="00911C6F" w:rsidP="000D5973">
                  <w:pPr>
                    <w:spacing w:line="360" w:lineRule="auto"/>
                    <w:rPr>
                      <w:rFonts w:ascii="Arial" w:hAnsi="Arial" w:cs="Arial"/>
                    </w:rPr>
                  </w:pPr>
                </w:p>
              </w:tc>
            </w:tr>
            <w:tr w:rsidR="00911C6F" w:rsidRPr="00A9291D" w14:paraId="4BACED4A" w14:textId="77777777" w:rsidTr="000D5973">
              <w:tc>
                <w:tcPr>
                  <w:tcW w:w="1196" w:type="dxa"/>
                </w:tcPr>
                <w:p w14:paraId="051D3BE4" w14:textId="77777777" w:rsidR="00911C6F" w:rsidRPr="00A9291D" w:rsidRDefault="00911C6F" w:rsidP="000D5973">
                  <w:pPr>
                    <w:spacing w:line="360" w:lineRule="auto"/>
                    <w:rPr>
                      <w:rFonts w:ascii="Arial" w:hAnsi="Arial" w:cs="Arial"/>
                    </w:rPr>
                  </w:pPr>
                  <w:r w:rsidRPr="00A9291D">
                    <w:rPr>
                      <w:rFonts w:ascii="Arial" w:hAnsi="Arial" w:cs="Arial"/>
                    </w:rPr>
                    <w:t>3.00</w:t>
                  </w:r>
                </w:p>
              </w:tc>
              <w:tc>
                <w:tcPr>
                  <w:tcW w:w="1954" w:type="dxa"/>
                </w:tcPr>
                <w:p w14:paraId="4D8F41EA" w14:textId="77777777" w:rsidR="00911C6F" w:rsidRPr="00A9291D" w:rsidRDefault="00911C6F" w:rsidP="000D5973">
                  <w:pPr>
                    <w:spacing w:line="360" w:lineRule="auto"/>
                    <w:rPr>
                      <w:rFonts w:ascii="Arial" w:hAnsi="Arial" w:cs="Arial"/>
                    </w:rPr>
                  </w:pPr>
                </w:p>
              </w:tc>
              <w:tc>
                <w:tcPr>
                  <w:tcW w:w="1781" w:type="dxa"/>
                </w:tcPr>
                <w:p w14:paraId="0BE08EAB" w14:textId="77777777" w:rsidR="00911C6F" w:rsidRPr="00A9291D" w:rsidRDefault="00911C6F" w:rsidP="000D5973">
                  <w:pPr>
                    <w:spacing w:line="360" w:lineRule="auto"/>
                    <w:rPr>
                      <w:rFonts w:ascii="Arial" w:hAnsi="Arial" w:cs="Arial"/>
                    </w:rPr>
                  </w:pPr>
                </w:p>
              </w:tc>
              <w:tc>
                <w:tcPr>
                  <w:tcW w:w="2028" w:type="dxa"/>
                </w:tcPr>
                <w:p w14:paraId="40CDF5BC" w14:textId="77777777" w:rsidR="00911C6F" w:rsidRPr="00A9291D" w:rsidRDefault="00911C6F" w:rsidP="000D5973">
                  <w:pPr>
                    <w:spacing w:line="360" w:lineRule="auto"/>
                    <w:rPr>
                      <w:rFonts w:ascii="Arial" w:hAnsi="Arial" w:cs="Arial"/>
                    </w:rPr>
                  </w:pPr>
                </w:p>
              </w:tc>
              <w:tc>
                <w:tcPr>
                  <w:tcW w:w="1831" w:type="dxa"/>
                </w:tcPr>
                <w:p w14:paraId="38590F4E" w14:textId="77777777" w:rsidR="00911C6F" w:rsidRPr="00A9291D" w:rsidRDefault="00911C6F" w:rsidP="000D5973">
                  <w:pPr>
                    <w:spacing w:line="360" w:lineRule="auto"/>
                    <w:rPr>
                      <w:rFonts w:ascii="Arial" w:hAnsi="Arial" w:cs="Arial"/>
                    </w:rPr>
                  </w:pPr>
                </w:p>
              </w:tc>
            </w:tr>
            <w:tr w:rsidR="00911C6F" w:rsidRPr="00A9291D" w14:paraId="149E47FA" w14:textId="77777777" w:rsidTr="000D5973">
              <w:tc>
                <w:tcPr>
                  <w:tcW w:w="1196" w:type="dxa"/>
                </w:tcPr>
                <w:p w14:paraId="44181470" w14:textId="77777777" w:rsidR="00911C6F" w:rsidRPr="00A9291D" w:rsidRDefault="00911C6F" w:rsidP="000D5973">
                  <w:pPr>
                    <w:spacing w:line="360" w:lineRule="auto"/>
                    <w:rPr>
                      <w:rFonts w:ascii="Arial" w:hAnsi="Arial" w:cs="Arial"/>
                    </w:rPr>
                  </w:pPr>
                  <w:r w:rsidRPr="00A9291D">
                    <w:rPr>
                      <w:rFonts w:ascii="Arial" w:hAnsi="Arial" w:cs="Arial"/>
                    </w:rPr>
                    <w:t>3.20</w:t>
                  </w:r>
                </w:p>
              </w:tc>
              <w:tc>
                <w:tcPr>
                  <w:tcW w:w="1954" w:type="dxa"/>
                </w:tcPr>
                <w:p w14:paraId="6AD4DD62" w14:textId="77777777" w:rsidR="00911C6F" w:rsidRPr="00A9291D" w:rsidRDefault="00911C6F" w:rsidP="000D5973">
                  <w:pPr>
                    <w:spacing w:line="360" w:lineRule="auto"/>
                    <w:rPr>
                      <w:rFonts w:ascii="Arial" w:hAnsi="Arial" w:cs="Arial"/>
                    </w:rPr>
                  </w:pPr>
                </w:p>
              </w:tc>
              <w:tc>
                <w:tcPr>
                  <w:tcW w:w="1781" w:type="dxa"/>
                </w:tcPr>
                <w:p w14:paraId="033DEA7F" w14:textId="77777777" w:rsidR="00911C6F" w:rsidRPr="00A9291D" w:rsidRDefault="00911C6F" w:rsidP="000D5973">
                  <w:pPr>
                    <w:spacing w:line="360" w:lineRule="auto"/>
                    <w:rPr>
                      <w:rFonts w:ascii="Arial" w:hAnsi="Arial" w:cs="Arial"/>
                    </w:rPr>
                  </w:pPr>
                </w:p>
              </w:tc>
              <w:tc>
                <w:tcPr>
                  <w:tcW w:w="2028" w:type="dxa"/>
                </w:tcPr>
                <w:p w14:paraId="7959C135" w14:textId="77777777" w:rsidR="00911C6F" w:rsidRPr="00A9291D" w:rsidRDefault="00911C6F" w:rsidP="000D5973">
                  <w:pPr>
                    <w:spacing w:line="360" w:lineRule="auto"/>
                    <w:rPr>
                      <w:rFonts w:ascii="Arial" w:hAnsi="Arial" w:cs="Arial"/>
                    </w:rPr>
                  </w:pPr>
                </w:p>
              </w:tc>
              <w:tc>
                <w:tcPr>
                  <w:tcW w:w="1831" w:type="dxa"/>
                </w:tcPr>
                <w:p w14:paraId="0355FB81" w14:textId="77777777" w:rsidR="00911C6F" w:rsidRPr="00A9291D" w:rsidRDefault="00911C6F" w:rsidP="000D5973">
                  <w:pPr>
                    <w:spacing w:line="360" w:lineRule="auto"/>
                    <w:rPr>
                      <w:rFonts w:ascii="Arial" w:hAnsi="Arial" w:cs="Arial"/>
                    </w:rPr>
                  </w:pPr>
                </w:p>
              </w:tc>
            </w:tr>
            <w:tr w:rsidR="00911C6F" w:rsidRPr="00A9291D" w14:paraId="68FB95CF" w14:textId="77777777" w:rsidTr="000D5973">
              <w:tc>
                <w:tcPr>
                  <w:tcW w:w="1196" w:type="dxa"/>
                </w:tcPr>
                <w:p w14:paraId="173BF992" w14:textId="77777777" w:rsidR="00911C6F" w:rsidRPr="00A9291D" w:rsidRDefault="00911C6F" w:rsidP="000D5973">
                  <w:pPr>
                    <w:spacing w:line="360" w:lineRule="auto"/>
                    <w:rPr>
                      <w:rFonts w:ascii="Arial" w:hAnsi="Arial" w:cs="Arial"/>
                    </w:rPr>
                  </w:pPr>
                  <w:r w:rsidRPr="00A9291D">
                    <w:rPr>
                      <w:rFonts w:ascii="Arial" w:hAnsi="Arial" w:cs="Arial"/>
                    </w:rPr>
                    <w:t>3.40</w:t>
                  </w:r>
                </w:p>
              </w:tc>
              <w:tc>
                <w:tcPr>
                  <w:tcW w:w="1954" w:type="dxa"/>
                </w:tcPr>
                <w:p w14:paraId="72E20EE8" w14:textId="77777777" w:rsidR="00911C6F" w:rsidRPr="00A9291D" w:rsidRDefault="00911C6F" w:rsidP="000D5973">
                  <w:pPr>
                    <w:spacing w:line="360" w:lineRule="auto"/>
                    <w:rPr>
                      <w:rFonts w:ascii="Arial" w:hAnsi="Arial" w:cs="Arial"/>
                    </w:rPr>
                  </w:pPr>
                </w:p>
              </w:tc>
              <w:tc>
                <w:tcPr>
                  <w:tcW w:w="1781" w:type="dxa"/>
                </w:tcPr>
                <w:p w14:paraId="6562D550" w14:textId="77777777" w:rsidR="00911C6F" w:rsidRPr="00A9291D" w:rsidRDefault="00911C6F" w:rsidP="000D5973">
                  <w:pPr>
                    <w:spacing w:line="360" w:lineRule="auto"/>
                    <w:rPr>
                      <w:rFonts w:ascii="Arial" w:hAnsi="Arial" w:cs="Arial"/>
                    </w:rPr>
                  </w:pPr>
                </w:p>
              </w:tc>
              <w:tc>
                <w:tcPr>
                  <w:tcW w:w="2028" w:type="dxa"/>
                </w:tcPr>
                <w:p w14:paraId="1B9E41CB" w14:textId="77777777" w:rsidR="00911C6F" w:rsidRPr="00A9291D" w:rsidRDefault="00911C6F" w:rsidP="000D5973">
                  <w:pPr>
                    <w:spacing w:line="360" w:lineRule="auto"/>
                    <w:rPr>
                      <w:rFonts w:ascii="Arial" w:hAnsi="Arial" w:cs="Arial"/>
                    </w:rPr>
                  </w:pPr>
                </w:p>
              </w:tc>
              <w:tc>
                <w:tcPr>
                  <w:tcW w:w="1831" w:type="dxa"/>
                </w:tcPr>
                <w:p w14:paraId="214ED985" w14:textId="77777777" w:rsidR="00911C6F" w:rsidRPr="00A9291D" w:rsidRDefault="00911C6F" w:rsidP="000D5973">
                  <w:pPr>
                    <w:spacing w:line="360" w:lineRule="auto"/>
                    <w:rPr>
                      <w:rFonts w:ascii="Arial" w:hAnsi="Arial" w:cs="Arial"/>
                    </w:rPr>
                  </w:pPr>
                </w:p>
              </w:tc>
            </w:tr>
            <w:tr w:rsidR="00911C6F" w:rsidRPr="00A9291D" w14:paraId="43EC5204" w14:textId="77777777" w:rsidTr="000D5973">
              <w:tc>
                <w:tcPr>
                  <w:tcW w:w="1196" w:type="dxa"/>
                </w:tcPr>
                <w:p w14:paraId="16AF25E1" w14:textId="77777777" w:rsidR="00911C6F" w:rsidRPr="00A9291D" w:rsidRDefault="00911C6F" w:rsidP="000D5973">
                  <w:pPr>
                    <w:spacing w:line="360" w:lineRule="auto"/>
                    <w:rPr>
                      <w:rFonts w:ascii="Arial" w:hAnsi="Arial" w:cs="Arial"/>
                    </w:rPr>
                  </w:pPr>
                  <w:r w:rsidRPr="00A9291D">
                    <w:rPr>
                      <w:rFonts w:ascii="Arial" w:hAnsi="Arial" w:cs="Arial"/>
                    </w:rPr>
                    <w:t>4.00</w:t>
                  </w:r>
                </w:p>
              </w:tc>
              <w:tc>
                <w:tcPr>
                  <w:tcW w:w="1954" w:type="dxa"/>
                </w:tcPr>
                <w:p w14:paraId="584CEFFE" w14:textId="77777777" w:rsidR="00911C6F" w:rsidRPr="00A9291D" w:rsidRDefault="00911C6F" w:rsidP="000D5973">
                  <w:pPr>
                    <w:spacing w:line="360" w:lineRule="auto"/>
                    <w:rPr>
                      <w:rFonts w:ascii="Arial" w:hAnsi="Arial" w:cs="Arial"/>
                    </w:rPr>
                  </w:pPr>
                </w:p>
              </w:tc>
              <w:tc>
                <w:tcPr>
                  <w:tcW w:w="1781" w:type="dxa"/>
                </w:tcPr>
                <w:p w14:paraId="1A9FD983" w14:textId="77777777" w:rsidR="00911C6F" w:rsidRPr="00A9291D" w:rsidRDefault="00911C6F" w:rsidP="000D5973">
                  <w:pPr>
                    <w:spacing w:line="360" w:lineRule="auto"/>
                    <w:rPr>
                      <w:rFonts w:ascii="Arial" w:hAnsi="Arial" w:cs="Arial"/>
                    </w:rPr>
                  </w:pPr>
                </w:p>
              </w:tc>
              <w:tc>
                <w:tcPr>
                  <w:tcW w:w="2028" w:type="dxa"/>
                </w:tcPr>
                <w:p w14:paraId="01684232" w14:textId="77777777" w:rsidR="00911C6F" w:rsidRPr="00A9291D" w:rsidRDefault="00911C6F" w:rsidP="000D5973">
                  <w:pPr>
                    <w:spacing w:line="360" w:lineRule="auto"/>
                    <w:rPr>
                      <w:rFonts w:ascii="Arial" w:hAnsi="Arial" w:cs="Arial"/>
                    </w:rPr>
                  </w:pPr>
                </w:p>
              </w:tc>
              <w:tc>
                <w:tcPr>
                  <w:tcW w:w="1831" w:type="dxa"/>
                </w:tcPr>
                <w:p w14:paraId="17C03635" w14:textId="77777777" w:rsidR="00911C6F" w:rsidRPr="00A9291D" w:rsidRDefault="00911C6F" w:rsidP="000D5973">
                  <w:pPr>
                    <w:spacing w:line="360" w:lineRule="auto"/>
                    <w:rPr>
                      <w:rFonts w:ascii="Arial" w:hAnsi="Arial" w:cs="Arial"/>
                    </w:rPr>
                  </w:pPr>
                </w:p>
              </w:tc>
            </w:tr>
          </w:tbl>
          <w:p w14:paraId="5C1342B9" w14:textId="77777777" w:rsidR="00911C6F" w:rsidRPr="00A9291D" w:rsidRDefault="00911C6F" w:rsidP="000D5973">
            <w:pPr>
              <w:rPr>
                <w:rFonts w:ascii="Arial" w:hAnsi="Arial" w:cs="Arial"/>
              </w:rPr>
            </w:pPr>
          </w:p>
          <w:p w14:paraId="69F39E81" w14:textId="77777777" w:rsidR="00911C6F" w:rsidRPr="00A9291D" w:rsidRDefault="00911C6F" w:rsidP="000D5973">
            <w:pPr>
              <w:rPr>
                <w:rFonts w:ascii="Arial" w:hAnsi="Arial" w:cs="Arial"/>
              </w:rPr>
            </w:pPr>
          </w:p>
        </w:tc>
      </w:tr>
    </w:tbl>
    <w:p w14:paraId="2B3A87D2" w14:textId="77777777" w:rsidR="00911C6F" w:rsidRPr="00A9291D" w:rsidRDefault="00911C6F" w:rsidP="00911C6F">
      <w:pPr>
        <w:rPr>
          <w:rFonts w:ascii="Arial" w:hAnsi="Arial" w:cs="Arial"/>
        </w:rPr>
      </w:pPr>
    </w:p>
    <w:p w14:paraId="0F00A28B" w14:textId="77777777" w:rsidR="00911C6F" w:rsidRPr="00A9291D" w:rsidRDefault="00911C6F">
      <w:pPr>
        <w:rPr>
          <w:rFonts w:ascii="Arial" w:hAnsi="Arial" w:cs="Arial"/>
          <w:u w:val="single"/>
        </w:rPr>
      </w:pPr>
    </w:p>
    <w:tbl>
      <w:tblPr>
        <w:tblStyle w:val="TableGrid"/>
        <w:tblW w:w="0" w:type="auto"/>
        <w:tblLook w:val="04A0" w:firstRow="1" w:lastRow="0" w:firstColumn="1" w:lastColumn="0" w:noHBand="0" w:noVBand="1"/>
      </w:tblPr>
      <w:tblGrid>
        <w:gridCol w:w="9016"/>
      </w:tblGrid>
      <w:tr w:rsidR="00911C6F" w:rsidRPr="00A9291D" w14:paraId="7B6FF25F" w14:textId="77777777" w:rsidTr="00A9291D">
        <w:tc>
          <w:tcPr>
            <w:tcW w:w="9016" w:type="dxa"/>
            <w:shd w:val="clear" w:color="auto" w:fill="DDD9C3" w:themeFill="background2" w:themeFillShade="E6"/>
          </w:tcPr>
          <w:p w14:paraId="26687947" w14:textId="77777777" w:rsidR="00911C6F" w:rsidRPr="00A9291D" w:rsidRDefault="00911C6F" w:rsidP="000D5973">
            <w:pPr>
              <w:jc w:val="center"/>
              <w:rPr>
                <w:rFonts w:ascii="Arial" w:hAnsi="Arial" w:cs="Arial"/>
              </w:rPr>
            </w:pPr>
            <w:r w:rsidRPr="00A9291D">
              <w:rPr>
                <w:rFonts w:ascii="Arial" w:hAnsi="Arial" w:cs="Arial"/>
              </w:rPr>
              <w:t>Expectations</w:t>
            </w:r>
          </w:p>
          <w:p w14:paraId="110156E9" w14:textId="77777777" w:rsidR="00911C6F" w:rsidRPr="00A9291D" w:rsidRDefault="00911C6F" w:rsidP="000D5973">
            <w:pPr>
              <w:rPr>
                <w:rFonts w:ascii="Arial" w:hAnsi="Arial" w:cs="Arial"/>
              </w:rPr>
            </w:pPr>
          </w:p>
        </w:tc>
      </w:tr>
      <w:tr w:rsidR="00911C6F" w:rsidRPr="00A9291D" w14:paraId="2E4F32A8" w14:textId="77777777" w:rsidTr="000D5973">
        <w:tc>
          <w:tcPr>
            <w:tcW w:w="9016" w:type="dxa"/>
          </w:tcPr>
          <w:p w14:paraId="10B21C87" w14:textId="77777777" w:rsidR="00911C6F" w:rsidRPr="00A9291D" w:rsidRDefault="00911C6F" w:rsidP="000D5973">
            <w:pPr>
              <w:rPr>
                <w:rFonts w:ascii="Arial" w:hAnsi="Arial" w:cs="Arial"/>
              </w:rPr>
            </w:pPr>
          </w:p>
          <w:p w14:paraId="1BFD1DD1" w14:textId="77777777" w:rsidR="007A3D41" w:rsidRDefault="00911C6F" w:rsidP="000D5973">
            <w:pPr>
              <w:rPr>
                <w:rFonts w:ascii="Arial" w:hAnsi="Arial" w:cs="Arial"/>
              </w:rPr>
            </w:pPr>
            <w:r w:rsidRPr="00A9291D">
              <w:rPr>
                <w:rFonts w:ascii="Arial" w:hAnsi="Arial" w:cs="Arial"/>
              </w:rPr>
              <w:t xml:space="preserve">It is expected that attendance is prioritised by all </w:t>
            </w:r>
            <w:r w:rsidR="007A3D41">
              <w:rPr>
                <w:rFonts w:ascii="Arial" w:hAnsi="Arial" w:cs="Arial"/>
              </w:rPr>
              <w:t>social workers</w:t>
            </w:r>
          </w:p>
          <w:p w14:paraId="586DAC4C" w14:textId="77777777" w:rsidR="007A3D41" w:rsidRDefault="007A3D41" w:rsidP="000D5973">
            <w:pPr>
              <w:rPr>
                <w:rFonts w:ascii="Arial" w:hAnsi="Arial" w:cs="Arial"/>
              </w:rPr>
            </w:pPr>
          </w:p>
          <w:p w14:paraId="0277C37E" w14:textId="77777777" w:rsidR="007A3D41" w:rsidRDefault="007A3D41" w:rsidP="000D5973">
            <w:pPr>
              <w:rPr>
                <w:rFonts w:ascii="Arial" w:hAnsi="Arial" w:cs="Arial"/>
              </w:rPr>
            </w:pPr>
            <w:r>
              <w:rPr>
                <w:rFonts w:ascii="Arial" w:hAnsi="Arial" w:cs="Arial"/>
              </w:rPr>
              <w:t>It is expected that social work managers will attend if the allocated social worker is unable to attend</w:t>
            </w:r>
          </w:p>
          <w:p w14:paraId="4793711F" w14:textId="77777777" w:rsidR="007A3D41" w:rsidRDefault="007A3D41" w:rsidP="000D5973">
            <w:pPr>
              <w:rPr>
                <w:rFonts w:ascii="Arial" w:hAnsi="Arial" w:cs="Arial"/>
              </w:rPr>
            </w:pPr>
          </w:p>
          <w:p w14:paraId="7E677C84" w14:textId="724DAA1D" w:rsidR="007A3D41" w:rsidRDefault="007A3D41" w:rsidP="000D5973">
            <w:pPr>
              <w:rPr>
                <w:rFonts w:ascii="Arial" w:hAnsi="Arial" w:cs="Arial"/>
              </w:rPr>
            </w:pPr>
            <w:r>
              <w:rPr>
                <w:rFonts w:ascii="Arial" w:hAnsi="Arial" w:cs="Arial"/>
              </w:rPr>
              <w:t>It is expected that all Panel members attend each</w:t>
            </w:r>
            <w:r w:rsidR="009560EF">
              <w:rPr>
                <w:rFonts w:ascii="Arial" w:hAnsi="Arial" w:cs="Arial"/>
              </w:rPr>
              <w:t xml:space="preserve"> panel</w:t>
            </w:r>
            <w:r>
              <w:rPr>
                <w:rFonts w:ascii="Arial" w:hAnsi="Arial" w:cs="Arial"/>
              </w:rPr>
              <w:t xml:space="preserve"> or send a representative</w:t>
            </w:r>
          </w:p>
          <w:p w14:paraId="6320C505" w14:textId="77777777" w:rsidR="007A3D41" w:rsidRDefault="007A3D41" w:rsidP="000D5973">
            <w:pPr>
              <w:rPr>
                <w:rFonts w:ascii="Arial" w:hAnsi="Arial" w:cs="Arial"/>
              </w:rPr>
            </w:pPr>
          </w:p>
          <w:p w14:paraId="7B332E66" w14:textId="77777777" w:rsidR="007A3D41" w:rsidRDefault="007A3D41" w:rsidP="000D5973">
            <w:pPr>
              <w:rPr>
                <w:rFonts w:ascii="Arial" w:hAnsi="Arial" w:cs="Arial"/>
              </w:rPr>
            </w:pPr>
            <w:r>
              <w:rPr>
                <w:rFonts w:ascii="Arial" w:hAnsi="Arial" w:cs="Arial"/>
              </w:rPr>
              <w:t>It is expected that all Panel members attend prepared</w:t>
            </w:r>
          </w:p>
          <w:p w14:paraId="7587FA3C" w14:textId="77777777" w:rsidR="007A3D41" w:rsidRDefault="007A3D41" w:rsidP="000D5973">
            <w:pPr>
              <w:rPr>
                <w:rFonts w:ascii="Arial" w:hAnsi="Arial" w:cs="Arial"/>
              </w:rPr>
            </w:pPr>
          </w:p>
          <w:p w14:paraId="7C97C14F" w14:textId="77777777" w:rsidR="00911C6F" w:rsidRPr="00A9291D" w:rsidRDefault="00911C6F" w:rsidP="000D5973">
            <w:pPr>
              <w:rPr>
                <w:rFonts w:ascii="Arial" w:hAnsi="Arial" w:cs="Arial"/>
              </w:rPr>
            </w:pPr>
            <w:r w:rsidRPr="00A9291D">
              <w:rPr>
                <w:rFonts w:ascii="Arial" w:hAnsi="Arial" w:cs="Arial"/>
              </w:rPr>
              <w:t>It is expected that the agenda will be made available at least five working days prior to each meeting</w:t>
            </w:r>
          </w:p>
          <w:p w14:paraId="64DFFB18" w14:textId="77777777" w:rsidR="00911C6F" w:rsidRPr="00A9291D" w:rsidRDefault="00911C6F" w:rsidP="000D5973">
            <w:pPr>
              <w:rPr>
                <w:rFonts w:ascii="Arial" w:hAnsi="Arial" w:cs="Arial"/>
              </w:rPr>
            </w:pPr>
          </w:p>
          <w:p w14:paraId="7FB0AA3F" w14:textId="77777777" w:rsidR="00911C6F" w:rsidRDefault="007A3D41" w:rsidP="000D5973">
            <w:pPr>
              <w:rPr>
                <w:rFonts w:ascii="Arial" w:hAnsi="Arial" w:cs="Arial"/>
              </w:rPr>
            </w:pPr>
            <w:r>
              <w:rPr>
                <w:rFonts w:ascii="Arial" w:hAnsi="Arial" w:cs="Arial"/>
              </w:rPr>
              <w:t>It is expected that a brief record of the panel discussion and actions agreed, are recorded on the child's file by case Support within 5 working days</w:t>
            </w:r>
          </w:p>
          <w:p w14:paraId="37802D9F" w14:textId="77777777" w:rsidR="007A3D41" w:rsidRPr="00A9291D" w:rsidRDefault="007A3D41" w:rsidP="000D5973">
            <w:pPr>
              <w:rPr>
                <w:rFonts w:ascii="Arial" w:hAnsi="Arial" w:cs="Arial"/>
              </w:rPr>
            </w:pPr>
          </w:p>
          <w:p w14:paraId="4B62F49E" w14:textId="77777777" w:rsidR="00911C6F" w:rsidRPr="00A9291D" w:rsidRDefault="00911C6F" w:rsidP="000D5973">
            <w:pPr>
              <w:rPr>
                <w:rFonts w:ascii="Arial" w:hAnsi="Arial" w:cs="Arial"/>
              </w:rPr>
            </w:pPr>
          </w:p>
        </w:tc>
      </w:tr>
    </w:tbl>
    <w:p w14:paraId="2F572808" w14:textId="77777777" w:rsidR="00911C6F" w:rsidRPr="00A9291D" w:rsidRDefault="00911C6F" w:rsidP="00911C6F">
      <w:pPr>
        <w:rPr>
          <w:rFonts w:ascii="Arial" w:hAnsi="Arial" w:cs="Arial"/>
          <w:u w:val="single"/>
        </w:rPr>
      </w:pPr>
    </w:p>
    <w:p w14:paraId="3DA77BF2" w14:textId="77777777" w:rsidR="00911C6F" w:rsidRPr="00A9291D" w:rsidRDefault="00911C6F" w:rsidP="00911C6F">
      <w:pPr>
        <w:rPr>
          <w:rFonts w:ascii="Arial" w:hAnsi="Arial" w:cs="Arial"/>
          <w:u w:val="single"/>
        </w:rPr>
      </w:pPr>
    </w:p>
    <w:p w14:paraId="5D4ABFDD" w14:textId="77777777" w:rsidR="00911C6F" w:rsidRPr="00A9291D" w:rsidRDefault="00911C6F" w:rsidP="00911C6F">
      <w:pPr>
        <w:rPr>
          <w:rFonts w:ascii="Arial" w:hAnsi="Arial" w:cs="Arial"/>
          <w:u w:val="single"/>
        </w:rPr>
      </w:pPr>
    </w:p>
    <w:p w14:paraId="17AF7008" w14:textId="77777777" w:rsidR="00911C6F" w:rsidRPr="00A9291D" w:rsidRDefault="00911C6F">
      <w:pPr>
        <w:rPr>
          <w:rFonts w:ascii="Arial" w:hAnsi="Arial" w:cs="Arial"/>
          <w:u w:val="single"/>
        </w:rPr>
      </w:pPr>
    </w:p>
    <w:sectPr w:rsidR="00911C6F" w:rsidRPr="00A9291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D18DF" w14:textId="77777777" w:rsidR="000F6A0C" w:rsidRDefault="000F6A0C" w:rsidP="00911C6F">
      <w:pPr>
        <w:spacing w:after="0" w:line="240" w:lineRule="auto"/>
      </w:pPr>
      <w:r>
        <w:separator/>
      </w:r>
    </w:p>
  </w:endnote>
  <w:endnote w:type="continuationSeparator" w:id="0">
    <w:p w14:paraId="624EB4F3" w14:textId="77777777" w:rsidR="000F6A0C" w:rsidRDefault="000F6A0C" w:rsidP="00911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93A8C" w14:textId="77777777" w:rsidR="00A9291D" w:rsidRDefault="00A92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650AF" w14:textId="77777777" w:rsidR="000F6A0C" w:rsidRDefault="000F6A0C" w:rsidP="00911C6F">
      <w:pPr>
        <w:spacing w:after="0" w:line="240" w:lineRule="auto"/>
      </w:pPr>
      <w:r>
        <w:separator/>
      </w:r>
    </w:p>
  </w:footnote>
  <w:footnote w:type="continuationSeparator" w:id="0">
    <w:p w14:paraId="5958FF3E" w14:textId="77777777" w:rsidR="000F6A0C" w:rsidRDefault="000F6A0C" w:rsidP="00911C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5E20"/>
    <w:multiLevelType w:val="hybridMultilevel"/>
    <w:tmpl w:val="8112F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B62BB"/>
    <w:multiLevelType w:val="hybridMultilevel"/>
    <w:tmpl w:val="E42E6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546DB8"/>
    <w:multiLevelType w:val="hybridMultilevel"/>
    <w:tmpl w:val="120ED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57AA1"/>
    <w:multiLevelType w:val="hybridMultilevel"/>
    <w:tmpl w:val="6E38E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9C2FE2"/>
    <w:multiLevelType w:val="multilevel"/>
    <w:tmpl w:val="42287F54"/>
    <w:lvl w:ilvl="0">
      <w:start w:val="6"/>
      <w:numFmt w:val="decimal"/>
      <w:lvlText w:val="%1"/>
      <w:lvlJc w:val="left"/>
      <w:pPr>
        <w:ind w:left="360" w:hanging="360"/>
      </w:pPr>
      <w:rPr>
        <w:rFonts w:hint="default"/>
        <w:u w:val="none"/>
      </w:rPr>
    </w:lvl>
    <w:lvl w:ilvl="1">
      <w:start w:val="3"/>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5" w15:restartNumberingAfterBreak="0">
    <w:nsid w:val="24AA3D23"/>
    <w:multiLevelType w:val="hybridMultilevel"/>
    <w:tmpl w:val="34227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5155BB"/>
    <w:multiLevelType w:val="hybridMultilevel"/>
    <w:tmpl w:val="57CEEDA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996CA1"/>
    <w:multiLevelType w:val="hybridMultilevel"/>
    <w:tmpl w:val="2C6C7E60"/>
    <w:lvl w:ilvl="0" w:tplc="0809000F">
      <w:start w:val="3"/>
      <w:numFmt w:val="decimal"/>
      <w:lvlText w:val="%1."/>
      <w:lvlJc w:val="left"/>
      <w:pPr>
        <w:ind w:left="5747"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556731"/>
    <w:multiLevelType w:val="multilevel"/>
    <w:tmpl w:val="2C76F02E"/>
    <w:lvl w:ilvl="0">
      <w:start w:val="8"/>
      <w:numFmt w:val="decimal"/>
      <w:lvlText w:val="%1."/>
      <w:lvlJc w:val="left"/>
      <w:pPr>
        <w:ind w:left="3651"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31C535B"/>
    <w:multiLevelType w:val="multilevel"/>
    <w:tmpl w:val="3E4A0F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9"/>
      <w:numFmt w:val="decimal"/>
      <w:lvlText w:val="%3.1"/>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2A00946"/>
    <w:multiLevelType w:val="hybridMultilevel"/>
    <w:tmpl w:val="D57EB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3A3AEA"/>
    <w:multiLevelType w:val="hybridMultilevel"/>
    <w:tmpl w:val="C302D78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2E39F3"/>
    <w:multiLevelType w:val="hybridMultilevel"/>
    <w:tmpl w:val="9D9E3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541AC1"/>
    <w:multiLevelType w:val="hybridMultilevel"/>
    <w:tmpl w:val="21982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3E2D1C"/>
    <w:multiLevelType w:val="hybridMultilevel"/>
    <w:tmpl w:val="AA366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
  </w:num>
  <w:num w:numId="4">
    <w:abstractNumId w:val="3"/>
  </w:num>
  <w:num w:numId="5">
    <w:abstractNumId w:val="6"/>
  </w:num>
  <w:num w:numId="6">
    <w:abstractNumId w:val="11"/>
  </w:num>
  <w:num w:numId="7">
    <w:abstractNumId w:val="8"/>
  </w:num>
  <w:num w:numId="8">
    <w:abstractNumId w:val="7"/>
  </w:num>
  <w:num w:numId="9">
    <w:abstractNumId w:val="4"/>
  </w:num>
  <w:num w:numId="10">
    <w:abstractNumId w:val="9"/>
  </w:num>
  <w:num w:numId="11">
    <w:abstractNumId w:val="5"/>
  </w:num>
  <w:num w:numId="12">
    <w:abstractNumId w:val="10"/>
  </w:num>
  <w:num w:numId="13">
    <w:abstractNumId w:val="0"/>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D76"/>
    <w:rsid w:val="0005195F"/>
    <w:rsid w:val="00051F5E"/>
    <w:rsid w:val="00071597"/>
    <w:rsid w:val="00082BB0"/>
    <w:rsid w:val="00093A22"/>
    <w:rsid w:val="000A57B7"/>
    <w:rsid w:val="000B6973"/>
    <w:rsid w:val="000F6A0C"/>
    <w:rsid w:val="0017462B"/>
    <w:rsid w:val="0018552C"/>
    <w:rsid w:val="001B2138"/>
    <w:rsid w:val="002221AB"/>
    <w:rsid w:val="00267CAA"/>
    <w:rsid w:val="00275B9A"/>
    <w:rsid w:val="00286B53"/>
    <w:rsid w:val="002F2A63"/>
    <w:rsid w:val="00314604"/>
    <w:rsid w:val="00314AEB"/>
    <w:rsid w:val="00363784"/>
    <w:rsid w:val="003918E5"/>
    <w:rsid w:val="00395CC5"/>
    <w:rsid w:val="003A2B3F"/>
    <w:rsid w:val="003C6741"/>
    <w:rsid w:val="003E7AB1"/>
    <w:rsid w:val="004B71BF"/>
    <w:rsid w:val="004C5FA9"/>
    <w:rsid w:val="004D0229"/>
    <w:rsid w:val="004D0AD9"/>
    <w:rsid w:val="004E08D7"/>
    <w:rsid w:val="005015B6"/>
    <w:rsid w:val="00501D0A"/>
    <w:rsid w:val="00511C43"/>
    <w:rsid w:val="00512D76"/>
    <w:rsid w:val="00526D36"/>
    <w:rsid w:val="00527BCA"/>
    <w:rsid w:val="005763FF"/>
    <w:rsid w:val="005E2970"/>
    <w:rsid w:val="005E3E89"/>
    <w:rsid w:val="0060473C"/>
    <w:rsid w:val="00611C43"/>
    <w:rsid w:val="006277D8"/>
    <w:rsid w:val="00631A10"/>
    <w:rsid w:val="0064052C"/>
    <w:rsid w:val="006711CD"/>
    <w:rsid w:val="006B6501"/>
    <w:rsid w:val="006E06BB"/>
    <w:rsid w:val="006F7939"/>
    <w:rsid w:val="00706F86"/>
    <w:rsid w:val="00710B07"/>
    <w:rsid w:val="00742837"/>
    <w:rsid w:val="007450E7"/>
    <w:rsid w:val="007614F4"/>
    <w:rsid w:val="00775CC7"/>
    <w:rsid w:val="007A3D41"/>
    <w:rsid w:val="007F7672"/>
    <w:rsid w:val="008320DF"/>
    <w:rsid w:val="008346C0"/>
    <w:rsid w:val="00847373"/>
    <w:rsid w:val="008534ED"/>
    <w:rsid w:val="00856777"/>
    <w:rsid w:val="0087511F"/>
    <w:rsid w:val="008852A4"/>
    <w:rsid w:val="008933CC"/>
    <w:rsid w:val="008C4EA7"/>
    <w:rsid w:val="008E36C6"/>
    <w:rsid w:val="008E3888"/>
    <w:rsid w:val="008F2F34"/>
    <w:rsid w:val="00901C20"/>
    <w:rsid w:val="00911C6F"/>
    <w:rsid w:val="009560EF"/>
    <w:rsid w:val="0098193D"/>
    <w:rsid w:val="009B1B71"/>
    <w:rsid w:val="009D5EE5"/>
    <w:rsid w:val="009F2ABB"/>
    <w:rsid w:val="00A002B6"/>
    <w:rsid w:val="00A36BAA"/>
    <w:rsid w:val="00A9291D"/>
    <w:rsid w:val="00AA2208"/>
    <w:rsid w:val="00AB009E"/>
    <w:rsid w:val="00AB68DC"/>
    <w:rsid w:val="00B01DF8"/>
    <w:rsid w:val="00B61CD6"/>
    <w:rsid w:val="00B71C0A"/>
    <w:rsid w:val="00B75737"/>
    <w:rsid w:val="00B841FB"/>
    <w:rsid w:val="00B94D5C"/>
    <w:rsid w:val="00BA515A"/>
    <w:rsid w:val="00BB309A"/>
    <w:rsid w:val="00BE42DC"/>
    <w:rsid w:val="00BF592B"/>
    <w:rsid w:val="00C10064"/>
    <w:rsid w:val="00C24227"/>
    <w:rsid w:val="00C3638C"/>
    <w:rsid w:val="00C65290"/>
    <w:rsid w:val="00CA069D"/>
    <w:rsid w:val="00CC5E76"/>
    <w:rsid w:val="00D10E8E"/>
    <w:rsid w:val="00D64642"/>
    <w:rsid w:val="00D67BFA"/>
    <w:rsid w:val="00D71168"/>
    <w:rsid w:val="00DA3427"/>
    <w:rsid w:val="00DA79FD"/>
    <w:rsid w:val="00DC05C2"/>
    <w:rsid w:val="00DD20AB"/>
    <w:rsid w:val="00DD4566"/>
    <w:rsid w:val="00E00A19"/>
    <w:rsid w:val="00E04A72"/>
    <w:rsid w:val="00E16B39"/>
    <w:rsid w:val="00E20B7A"/>
    <w:rsid w:val="00E45D64"/>
    <w:rsid w:val="00EB0F3C"/>
    <w:rsid w:val="00EC539B"/>
    <w:rsid w:val="00EC5844"/>
    <w:rsid w:val="00ED1B37"/>
    <w:rsid w:val="00F40CF6"/>
    <w:rsid w:val="00F443A4"/>
    <w:rsid w:val="00F75CD0"/>
    <w:rsid w:val="00FA5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00D0F"/>
  <w15:docId w15:val="{C9AC89B3-690C-4DE0-8510-AC99A1D45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911C6F"/>
    <w:pPr>
      <w:keepNext/>
      <w:keepLines/>
      <w:autoSpaceDE w:val="0"/>
      <w:autoSpaceDN w:val="0"/>
      <w:adjustRightInd w:val="0"/>
      <w:spacing w:before="60" w:after="120" w:line="240" w:lineRule="auto"/>
      <w:jc w:val="both"/>
      <w:outlineLvl w:val="2"/>
    </w:pPr>
    <w:rPr>
      <w:rFonts w:ascii="Arial" w:eastAsia="Times New Roman" w:hAnsi="Arial" w:cs="Times New Roman"/>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2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8E5"/>
    <w:pPr>
      <w:ind w:left="720"/>
      <w:contextualSpacing/>
    </w:pPr>
  </w:style>
  <w:style w:type="paragraph" w:styleId="BalloonText">
    <w:name w:val="Balloon Text"/>
    <w:basedOn w:val="Normal"/>
    <w:link w:val="BalloonTextChar"/>
    <w:uiPriority w:val="99"/>
    <w:semiHidden/>
    <w:unhideWhenUsed/>
    <w:rsid w:val="000715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597"/>
    <w:rPr>
      <w:rFonts w:ascii="Segoe UI" w:hAnsi="Segoe UI" w:cs="Segoe UI"/>
      <w:sz w:val="18"/>
      <w:szCs w:val="18"/>
    </w:rPr>
  </w:style>
  <w:style w:type="character" w:customStyle="1" w:styleId="Heading3Char">
    <w:name w:val="Heading 3 Char"/>
    <w:basedOn w:val="DefaultParagraphFont"/>
    <w:link w:val="Heading3"/>
    <w:rsid w:val="00911C6F"/>
    <w:rPr>
      <w:rFonts w:ascii="Arial" w:eastAsia="Times New Roman" w:hAnsi="Arial" w:cs="Times New Roman"/>
      <w:b/>
      <w:bCs/>
      <w:i/>
      <w:sz w:val="28"/>
      <w:szCs w:val="28"/>
    </w:rPr>
  </w:style>
  <w:style w:type="paragraph" w:styleId="FootnoteText">
    <w:name w:val="footnote text"/>
    <w:basedOn w:val="Normal"/>
    <w:link w:val="FootnoteTextChar"/>
    <w:uiPriority w:val="2"/>
    <w:rsid w:val="00911C6F"/>
    <w:pPr>
      <w:autoSpaceDE w:val="0"/>
      <w:autoSpaceDN w:val="0"/>
      <w:adjustRightInd w:val="0"/>
      <w:spacing w:after="0" w:line="240" w:lineRule="auto"/>
      <w:jc w:val="both"/>
    </w:pPr>
    <w:rPr>
      <w:rFonts w:ascii="Arial" w:eastAsia="Calibri" w:hAnsi="Arial" w:cs="Helvetica-Light"/>
      <w:color w:val="000000"/>
      <w:sz w:val="20"/>
      <w:szCs w:val="20"/>
    </w:rPr>
  </w:style>
  <w:style w:type="character" w:customStyle="1" w:styleId="FootnoteTextChar">
    <w:name w:val="Footnote Text Char"/>
    <w:basedOn w:val="DefaultParagraphFont"/>
    <w:link w:val="FootnoteText"/>
    <w:uiPriority w:val="2"/>
    <w:rsid w:val="00911C6F"/>
    <w:rPr>
      <w:rFonts w:ascii="Arial" w:eastAsia="Calibri" w:hAnsi="Arial" w:cs="Helvetica-Light"/>
      <w:color w:val="000000"/>
      <w:sz w:val="20"/>
      <w:szCs w:val="20"/>
    </w:rPr>
  </w:style>
  <w:style w:type="character" w:styleId="FootnoteReference">
    <w:name w:val="footnote reference"/>
    <w:uiPriority w:val="2"/>
    <w:rsid w:val="00911C6F"/>
    <w:rPr>
      <w:vertAlign w:val="superscript"/>
    </w:rPr>
  </w:style>
  <w:style w:type="paragraph" w:styleId="Header">
    <w:name w:val="header"/>
    <w:basedOn w:val="Normal"/>
    <w:link w:val="HeaderChar"/>
    <w:uiPriority w:val="99"/>
    <w:unhideWhenUsed/>
    <w:rsid w:val="00A929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291D"/>
  </w:style>
  <w:style w:type="paragraph" w:styleId="Footer">
    <w:name w:val="footer"/>
    <w:basedOn w:val="Normal"/>
    <w:link w:val="FooterChar"/>
    <w:uiPriority w:val="99"/>
    <w:unhideWhenUsed/>
    <w:rsid w:val="00A929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2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36CE59D0F1F8E4BA4C800CD06E91481" ma:contentTypeVersion="55" ma:contentTypeDescription="Create a new document." ma:contentTypeScope="" ma:versionID="68fddfa371968cd7fa18b4e21537d6c2">
  <xsd:schema xmlns:xsd="http://www.w3.org/2001/XMLSchema" xmlns:xs="http://www.w3.org/2001/XMLSchema" xmlns:p="http://schemas.microsoft.com/office/2006/metadata/properties" xmlns:ns2="14ef3b5f-6ca1-4c1c-a353-a1c338ccc666" xmlns:ns3="8cece656-0528-402e-8958-c6c815524333" targetNamespace="http://schemas.microsoft.com/office/2006/metadata/properties" ma:root="true" ma:fieldsID="b1a51d646b06c8cb21c546219c29b336" ns2:_="" ns3:_="">
    <xsd:import namespace="14ef3b5f-6ca1-4c1c-a353-a1c338ccc666"/>
    <xsd:import namespace="8cece656-0528-402e-8958-c6c81552433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f3b5f-6ca1-4c1c-a353-a1c338ccc6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e0fc3cd3-5299-4675-8618-470758cdfd28}" ma:internalName="TaxCatchAll" ma:showField="CatchAllData" ma:web="14ef3b5f-6ca1-4c1c-a353-a1c338ccc66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ece656-0528-402e-8958-c6c8155243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d8242ad-6fca-4a70-ba14-4ef71b95098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14ef3b5f-6ca1-4c1c-a353-a1c338ccc666" xsi:nil="true"/>
    <_dlc_DocId xmlns="14ef3b5f-6ca1-4c1c-a353-a1c338ccc666">SXJZJSQ2YJM5-499006958-3466616</_dlc_DocId>
    <_dlc_DocIdUrl xmlns="14ef3b5f-6ca1-4c1c-a353-a1c338ccc666">
      <Url>https://antsertech.sharepoint.com/sites/TriXData2/_layouts/15/DocIdRedir.aspx?ID=SXJZJSQ2YJM5-499006958-3466616</Url>
      <Description>SXJZJSQ2YJM5-499006958-3466616</Description>
    </_dlc_DocIdUrl>
    <lcf76f155ced4ddcb4097134ff3c332f xmlns="8cece656-0528-402e-8958-c6c81552433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87AF283-907C-41AA-B0F9-72FD7F051A88}">
  <ds:schemaRefs>
    <ds:schemaRef ds:uri="http://schemas.openxmlformats.org/officeDocument/2006/bibliography"/>
  </ds:schemaRefs>
</ds:datastoreItem>
</file>

<file path=customXml/itemProps2.xml><?xml version="1.0" encoding="utf-8"?>
<ds:datastoreItem xmlns:ds="http://schemas.openxmlformats.org/officeDocument/2006/customXml" ds:itemID="{875A0D51-1D4F-47A8-9BA4-E324CB0C45E8}"/>
</file>

<file path=customXml/itemProps3.xml><?xml version="1.0" encoding="utf-8"?>
<ds:datastoreItem xmlns:ds="http://schemas.openxmlformats.org/officeDocument/2006/customXml" ds:itemID="{753CEAFD-2ECE-4E37-8D25-F75794F12F5F}"/>
</file>

<file path=customXml/itemProps4.xml><?xml version="1.0" encoding="utf-8"?>
<ds:datastoreItem xmlns:ds="http://schemas.openxmlformats.org/officeDocument/2006/customXml" ds:itemID="{CC029A19-C065-4305-8003-853D1BFACEB8}"/>
</file>

<file path=customXml/itemProps5.xml><?xml version="1.0" encoding="utf-8"?>
<ds:datastoreItem xmlns:ds="http://schemas.openxmlformats.org/officeDocument/2006/customXml" ds:itemID="{28867D25-8BC4-477C-B4D1-C438A95A0448}"/>
</file>

<file path=docProps/app.xml><?xml version="1.0" encoding="utf-8"?>
<Properties xmlns="http://schemas.openxmlformats.org/officeDocument/2006/extended-properties" xmlns:vt="http://schemas.openxmlformats.org/officeDocument/2006/docPropsVTypes">
  <Template>Normal</Template>
  <TotalTime>1</TotalTime>
  <Pages>5</Pages>
  <Words>1152</Words>
  <Characters>6573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Nicky (BFWH)</dc:creator>
  <cp:lastModifiedBy>Ros Wilson</cp:lastModifiedBy>
  <cp:revision>2</cp:revision>
  <cp:lastPrinted>2018-09-13T10:45:00Z</cp:lastPrinted>
  <dcterms:created xsi:type="dcterms:W3CDTF">2022-03-14T14:19:00Z</dcterms:created>
  <dcterms:modified xsi:type="dcterms:W3CDTF">2022-03-14T14:19:00Z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0x010100636CE59D0F1F8E4BA4C800CD06E91481</vt:lpwstr>
  </property>
  <property fmtid="{D5CDD505-2E9C-101B-9397-08002B2CF9AE}" pid="3" name="_dlc_DocIdItemGuid">
    <vt:lpwstr>9cdee97e-d9af-4604-8632-01f0b96bff48</vt:lpwstr>
  </property>
  <property fmtid="{D5CDD505-2E9C-101B-9397-08002B2CF9AE}" pid="4" name="MediaServiceImageTags">
    <vt:lpwstr/>
  </property>
</Properties>
</file>