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doc" ContentType="application/msword"/>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3529F" w:rsidRPr="005547A3" w:rsidRDefault="0063529F" w:rsidP="007333F0">
      <w:pPr>
        <w:spacing w:after="0" w:line="240" w:lineRule="auto"/>
        <w:jc w:val="both"/>
        <w:rPr>
          <w:rFonts w:ascii="Arial" w:eastAsia="Times New Roman" w:hAnsi="Arial" w:cs="Arial"/>
          <w:b/>
          <w:sz w:val="24"/>
          <w:szCs w:val="24"/>
        </w:rPr>
      </w:pPr>
      <w:r w:rsidRPr="005547A3">
        <w:rPr>
          <w:rFonts w:ascii="Arial" w:eastAsia="Times New Roman" w:hAnsi="Arial" w:cs="Arial"/>
          <w:b/>
          <w:sz w:val="24"/>
          <w:szCs w:val="24"/>
        </w:rPr>
        <w:t>Discharge of Care Orders P</w:t>
      </w:r>
      <w:r w:rsidR="00060641" w:rsidRPr="005547A3">
        <w:rPr>
          <w:rFonts w:ascii="Arial" w:eastAsia="Times New Roman" w:hAnsi="Arial" w:cs="Arial"/>
          <w:b/>
          <w:sz w:val="24"/>
          <w:szCs w:val="24"/>
        </w:rPr>
        <w:t>rocedure</w:t>
      </w:r>
    </w:p>
    <w:p w:rsidR="0063529F" w:rsidRPr="005323E0" w:rsidRDefault="0063529F" w:rsidP="007333F0">
      <w:pPr>
        <w:spacing w:after="0" w:line="240" w:lineRule="auto"/>
        <w:jc w:val="both"/>
        <w:rPr>
          <w:rFonts w:ascii="Arial" w:eastAsia="Times New Roman" w:hAnsi="Arial" w:cs="Arial"/>
          <w:b/>
          <w:sz w:val="24"/>
          <w:szCs w:val="24"/>
          <w:u w:val="single"/>
        </w:rPr>
      </w:pPr>
    </w:p>
    <w:p w:rsidR="00CB3A4A" w:rsidRPr="005323E0" w:rsidRDefault="00CB3A4A" w:rsidP="007333F0">
      <w:pPr>
        <w:spacing w:after="0" w:line="240" w:lineRule="auto"/>
        <w:jc w:val="both"/>
        <w:rPr>
          <w:rFonts w:ascii="Arial" w:eastAsia="Times New Roman" w:hAnsi="Arial" w:cs="Arial"/>
          <w:b/>
          <w:sz w:val="24"/>
          <w:szCs w:val="24"/>
        </w:rPr>
      </w:pPr>
    </w:p>
    <w:p w:rsidR="00AB6048" w:rsidRDefault="00AB6048" w:rsidP="007333F0">
      <w:pPr>
        <w:spacing w:after="0" w:line="240" w:lineRule="auto"/>
        <w:jc w:val="both"/>
        <w:rPr>
          <w:rFonts w:ascii="Arial" w:eastAsia="Times New Roman" w:hAnsi="Arial" w:cs="Arial"/>
          <w:b/>
          <w:sz w:val="24"/>
          <w:szCs w:val="24"/>
        </w:rPr>
      </w:pPr>
      <w:r w:rsidRPr="005323E0">
        <w:rPr>
          <w:rFonts w:ascii="Arial" w:eastAsia="Times New Roman" w:hAnsi="Arial" w:cs="Arial"/>
          <w:b/>
          <w:sz w:val="24"/>
          <w:szCs w:val="24"/>
        </w:rPr>
        <w:t>This procedure includes:</w:t>
      </w:r>
    </w:p>
    <w:p w:rsidR="00016B08" w:rsidRPr="005323E0" w:rsidRDefault="00016B08" w:rsidP="007333F0">
      <w:pPr>
        <w:spacing w:after="0" w:line="240" w:lineRule="auto"/>
        <w:jc w:val="both"/>
        <w:rPr>
          <w:rFonts w:ascii="Arial" w:eastAsia="Times New Roman" w:hAnsi="Arial" w:cs="Arial"/>
          <w:b/>
          <w:sz w:val="24"/>
          <w:szCs w:val="24"/>
        </w:rPr>
      </w:pPr>
    </w:p>
    <w:p w:rsidR="00AB6048" w:rsidRPr="00016B08" w:rsidRDefault="00AB6048" w:rsidP="00016B08">
      <w:pPr>
        <w:pStyle w:val="ListParagraph"/>
        <w:numPr>
          <w:ilvl w:val="0"/>
          <w:numId w:val="28"/>
        </w:numPr>
        <w:spacing w:after="0" w:line="240" w:lineRule="auto"/>
        <w:jc w:val="both"/>
        <w:rPr>
          <w:rFonts w:ascii="Arial" w:eastAsia="Times New Roman" w:hAnsi="Arial" w:cs="Arial"/>
          <w:b/>
          <w:sz w:val="24"/>
          <w:szCs w:val="24"/>
        </w:rPr>
      </w:pPr>
      <w:r w:rsidRPr="00016B08">
        <w:rPr>
          <w:rFonts w:ascii="Arial" w:eastAsia="Times New Roman" w:hAnsi="Arial" w:cs="Arial"/>
          <w:b/>
          <w:sz w:val="24"/>
          <w:szCs w:val="24"/>
        </w:rPr>
        <w:t>Discharge of Order to No Order</w:t>
      </w:r>
    </w:p>
    <w:p w:rsidR="00AB6048" w:rsidRPr="00016B08" w:rsidRDefault="00AB6048" w:rsidP="00016B08">
      <w:pPr>
        <w:pStyle w:val="ListParagraph"/>
        <w:numPr>
          <w:ilvl w:val="0"/>
          <w:numId w:val="28"/>
        </w:numPr>
        <w:spacing w:after="0" w:line="240" w:lineRule="auto"/>
        <w:jc w:val="both"/>
        <w:rPr>
          <w:rFonts w:ascii="Arial" w:eastAsia="Times New Roman" w:hAnsi="Arial" w:cs="Arial"/>
          <w:b/>
          <w:sz w:val="24"/>
          <w:szCs w:val="24"/>
        </w:rPr>
      </w:pPr>
      <w:r w:rsidRPr="00016B08">
        <w:rPr>
          <w:rFonts w:ascii="Arial" w:eastAsia="Times New Roman" w:hAnsi="Arial" w:cs="Arial"/>
          <w:b/>
          <w:sz w:val="24"/>
          <w:szCs w:val="24"/>
        </w:rPr>
        <w:t xml:space="preserve">Discharge of Order under the Accelerated Procedure </w:t>
      </w:r>
    </w:p>
    <w:p w:rsidR="0063529F" w:rsidRDefault="00AB6048" w:rsidP="00016B08">
      <w:pPr>
        <w:pStyle w:val="ListParagraph"/>
        <w:numPr>
          <w:ilvl w:val="0"/>
          <w:numId w:val="28"/>
        </w:numPr>
        <w:spacing w:after="0" w:line="240" w:lineRule="auto"/>
        <w:jc w:val="both"/>
        <w:rPr>
          <w:rFonts w:ascii="Arial" w:eastAsia="Times New Roman" w:hAnsi="Arial" w:cs="Arial"/>
          <w:b/>
          <w:sz w:val="24"/>
          <w:szCs w:val="24"/>
        </w:rPr>
      </w:pPr>
      <w:r w:rsidRPr="00016B08">
        <w:rPr>
          <w:rFonts w:ascii="Arial" w:eastAsia="Times New Roman" w:hAnsi="Arial" w:cs="Arial"/>
          <w:b/>
          <w:sz w:val="24"/>
          <w:szCs w:val="24"/>
        </w:rPr>
        <w:t>Application fo</w:t>
      </w:r>
      <w:r w:rsidR="00A05953" w:rsidRPr="00016B08">
        <w:rPr>
          <w:rFonts w:ascii="Arial" w:eastAsia="Times New Roman" w:hAnsi="Arial" w:cs="Arial"/>
          <w:b/>
          <w:sz w:val="24"/>
          <w:szCs w:val="24"/>
        </w:rPr>
        <w:t xml:space="preserve">r a Special Guardianship Order for a child who is on a Full Care Order. </w:t>
      </w:r>
    </w:p>
    <w:p w:rsidR="00016B08" w:rsidRPr="00016B08" w:rsidRDefault="00016B08" w:rsidP="00016B08">
      <w:pPr>
        <w:pStyle w:val="ListParagraph"/>
        <w:spacing w:after="0" w:line="240" w:lineRule="auto"/>
        <w:jc w:val="both"/>
        <w:rPr>
          <w:rFonts w:ascii="Arial" w:eastAsia="Times New Roman" w:hAnsi="Arial" w:cs="Arial"/>
          <w:b/>
          <w:sz w:val="24"/>
          <w:szCs w:val="24"/>
        </w:rPr>
      </w:pPr>
    </w:p>
    <w:p w:rsidR="00630BCD" w:rsidRPr="005323E0" w:rsidRDefault="00630BCD" w:rsidP="007333F0">
      <w:pPr>
        <w:jc w:val="both"/>
        <w:rPr>
          <w:rFonts w:ascii="Arial" w:eastAsia="Times New Roman" w:hAnsi="Arial" w:cs="Arial"/>
          <w:sz w:val="24"/>
          <w:szCs w:val="24"/>
        </w:rPr>
      </w:pPr>
      <w:r w:rsidRPr="005323E0">
        <w:rPr>
          <w:rFonts w:ascii="Arial" w:eastAsia="Times New Roman" w:hAnsi="Arial" w:cs="Arial"/>
          <w:sz w:val="24"/>
          <w:szCs w:val="24"/>
        </w:rPr>
        <w:t xml:space="preserve">Request for an application should only be sent to legal when the decision to </w:t>
      </w:r>
      <w:r w:rsidR="0063529F" w:rsidRPr="005323E0">
        <w:rPr>
          <w:rFonts w:ascii="Arial" w:eastAsia="Times New Roman" w:hAnsi="Arial" w:cs="Arial"/>
          <w:sz w:val="24"/>
          <w:szCs w:val="24"/>
        </w:rPr>
        <w:t>D</w:t>
      </w:r>
      <w:r w:rsidRPr="005323E0">
        <w:rPr>
          <w:rFonts w:ascii="Arial" w:eastAsia="Times New Roman" w:hAnsi="Arial" w:cs="Arial"/>
          <w:sz w:val="24"/>
          <w:szCs w:val="24"/>
        </w:rPr>
        <w:t xml:space="preserve">ischarge a Care Order has been approved by Senior Manager. </w:t>
      </w:r>
    </w:p>
    <w:p w:rsidR="0063529F" w:rsidRPr="005323E0" w:rsidRDefault="0063529F" w:rsidP="007333F0">
      <w:pPr>
        <w:spacing w:after="0" w:line="240" w:lineRule="auto"/>
        <w:jc w:val="both"/>
        <w:rPr>
          <w:rFonts w:ascii="Arial" w:hAnsi="Arial" w:cs="Arial"/>
          <w:sz w:val="24"/>
          <w:szCs w:val="24"/>
        </w:rPr>
      </w:pPr>
      <w:r w:rsidRPr="005323E0">
        <w:rPr>
          <w:rFonts w:ascii="Arial" w:hAnsi="Arial" w:cs="Arial"/>
          <w:b/>
          <w:bCs/>
          <w:sz w:val="24"/>
          <w:szCs w:val="24"/>
          <w:u w:val="single"/>
        </w:rPr>
        <w:t>The Process</w:t>
      </w:r>
    </w:p>
    <w:p w:rsidR="0063529F" w:rsidRPr="005323E0" w:rsidRDefault="0063529F" w:rsidP="007333F0">
      <w:pPr>
        <w:spacing w:after="0" w:line="240" w:lineRule="auto"/>
        <w:jc w:val="both"/>
        <w:rPr>
          <w:rFonts w:ascii="Arial" w:eastAsia="Times New Roman" w:hAnsi="Arial" w:cs="Arial"/>
          <w:sz w:val="24"/>
          <w:szCs w:val="24"/>
          <w:lang w:eastAsia="en-GB"/>
        </w:rPr>
      </w:pPr>
    </w:p>
    <w:p w:rsidR="0063529F" w:rsidRPr="005323E0" w:rsidRDefault="0063529F" w:rsidP="007333F0">
      <w:pPr>
        <w:spacing w:after="0" w:line="240" w:lineRule="auto"/>
        <w:jc w:val="both"/>
        <w:rPr>
          <w:rFonts w:ascii="Arial" w:eastAsia="Times New Roman" w:hAnsi="Arial" w:cs="Arial"/>
          <w:sz w:val="24"/>
          <w:szCs w:val="24"/>
          <w:lang w:eastAsia="en-GB"/>
        </w:rPr>
      </w:pPr>
      <w:r w:rsidRPr="005323E0">
        <w:rPr>
          <w:rFonts w:ascii="Arial" w:eastAsia="Times New Roman" w:hAnsi="Arial" w:cs="Arial"/>
          <w:sz w:val="24"/>
          <w:szCs w:val="24"/>
          <w:lang w:eastAsia="en-GB"/>
        </w:rPr>
        <w:t xml:space="preserve">In order to submit an application for Discharge of a Care </w:t>
      </w:r>
      <w:r w:rsidRPr="009E42E8">
        <w:rPr>
          <w:rFonts w:ascii="Arial" w:eastAsia="Times New Roman" w:hAnsi="Arial" w:cs="Arial"/>
          <w:sz w:val="24"/>
          <w:szCs w:val="24"/>
          <w:lang w:eastAsia="en-GB"/>
        </w:rPr>
        <w:t>Order the Social Worker (SW) will need to send to the Legal Department the following:</w:t>
      </w:r>
      <w:r w:rsidRPr="005323E0">
        <w:rPr>
          <w:rFonts w:ascii="Arial" w:eastAsia="Times New Roman" w:hAnsi="Arial" w:cs="Arial"/>
          <w:sz w:val="24"/>
          <w:szCs w:val="24"/>
          <w:lang w:eastAsia="en-GB"/>
        </w:rPr>
        <w:t> </w:t>
      </w:r>
    </w:p>
    <w:p w:rsidR="0063529F" w:rsidRPr="005323E0" w:rsidRDefault="0063529F" w:rsidP="007333F0">
      <w:pPr>
        <w:spacing w:after="0" w:line="240" w:lineRule="auto"/>
        <w:jc w:val="both"/>
        <w:rPr>
          <w:rFonts w:ascii="Arial" w:eastAsia="Times New Roman" w:hAnsi="Arial" w:cs="Arial"/>
          <w:sz w:val="24"/>
          <w:szCs w:val="24"/>
          <w:lang w:eastAsia="en-GB"/>
        </w:rPr>
      </w:pPr>
    </w:p>
    <w:p w:rsidR="0063529F" w:rsidRPr="005323E0" w:rsidRDefault="0063529F" w:rsidP="007333F0">
      <w:pPr>
        <w:numPr>
          <w:ilvl w:val="0"/>
          <w:numId w:val="1"/>
        </w:numPr>
        <w:spacing w:after="0" w:line="252" w:lineRule="auto"/>
        <w:jc w:val="both"/>
        <w:rPr>
          <w:rFonts w:ascii="Arial" w:hAnsi="Arial" w:cs="Arial"/>
          <w:sz w:val="24"/>
          <w:szCs w:val="24"/>
        </w:rPr>
      </w:pPr>
      <w:r w:rsidRPr="005323E0">
        <w:rPr>
          <w:rFonts w:ascii="Arial" w:hAnsi="Arial" w:cs="Arial"/>
          <w:sz w:val="24"/>
          <w:szCs w:val="24"/>
        </w:rPr>
        <w:t>The original Care Plan (final version used in the proceedings) and amended Care Plans since the date of the Final Care Plan. </w:t>
      </w:r>
    </w:p>
    <w:p w:rsidR="0063529F" w:rsidRPr="005323E0" w:rsidRDefault="0063529F" w:rsidP="007333F0">
      <w:pPr>
        <w:numPr>
          <w:ilvl w:val="0"/>
          <w:numId w:val="1"/>
        </w:numPr>
        <w:spacing w:after="0" w:line="252" w:lineRule="auto"/>
        <w:jc w:val="both"/>
        <w:rPr>
          <w:rFonts w:ascii="Arial" w:hAnsi="Arial" w:cs="Arial"/>
          <w:sz w:val="24"/>
          <w:szCs w:val="24"/>
        </w:rPr>
      </w:pPr>
      <w:r w:rsidRPr="005323E0">
        <w:rPr>
          <w:rFonts w:ascii="Arial" w:hAnsi="Arial" w:cs="Arial"/>
          <w:sz w:val="24"/>
          <w:szCs w:val="24"/>
        </w:rPr>
        <w:t>Minutes of all LAC reviews at which the question of discharge has been actively considered;</w:t>
      </w:r>
    </w:p>
    <w:p w:rsidR="0063529F" w:rsidRPr="005323E0" w:rsidRDefault="0063529F" w:rsidP="007333F0">
      <w:pPr>
        <w:numPr>
          <w:ilvl w:val="0"/>
          <w:numId w:val="1"/>
        </w:numPr>
        <w:spacing w:after="0" w:line="252" w:lineRule="auto"/>
        <w:jc w:val="both"/>
        <w:rPr>
          <w:rFonts w:ascii="Arial" w:hAnsi="Arial" w:cs="Arial"/>
          <w:sz w:val="24"/>
          <w:szCs w:val="24"/>
        </w:rPr>
      </w:pPr>
      <w:r w:rsidRPr="005323E0">
        <w:rPr>
          <w:rFonts w:ascii="Arial" w:hAnsi="Arial" w:cs="Arial"/>
          <w:sz w:val="24"/>
          <w:szCs w:val="24"/>
        </w:rPr>
        <w:t>Relevant current medical evidence (if appropriate) - this will apply if the Child is under the care of a Paediatrician or other medical professional and has specific medical needs. It will not be applicable in all cases. </w:t>
      </w:r>
    </w:p>
    <w:p w:rsidR="0063529F" w:rsidRPr="005323E0" w:rsidRDefault="0063529F" w:rsidP="007333F0">
      <w:pPr>
        <w:numPr>
          <w:ilvl w:val="0"/>
          <w:numId w:val="1"/>
        </w:numPr>
        <w:spacing w:after="0" w:line="252" w:lineRule="auto"/>
        <w:jc w:val="both"/>
        <w:rPr>
          <w:rFonts w:ascii="Arial" w:hAnsi="Arial" w:cs="Arial"/>
          <w:sz w:val="24"/>
          <w:szCs w:val="24"/>
        </w:rPr>
      </w:pPr>
      <w:r w:rsidRPr="005323E0">
        <w:rPr>
          <w:rFonts w:ascii="Arial" w:hAnsi="Arial" w:cs="Arial"/>
          <w:sz w:val="24"/>
          <w:szCs w:val="24"/>
        </w:rPr>
        <w:t>A statement from the Team Manager or key Social Worker setting out;</w:t>
      </w:r>
    </w:p>
    <w:p w:rsidR="0063529F" w:rsidRPr="005323E0" w:rsidRDefault="0063529F" w:rsidP="007333F0">
      <w:pPr>
        <w:spacing w:after="0" w:line="252" w:lineRule="auto"/>
        <w:ind w:left="1440"/>
        <w:jc w:val="both"/>
        <w:rPr>
          <w:rFonts w:ascii="Arial" w:hAnsi="Arial" w:cs="Arial"/>
          <w:sz w:val="24"/>
          <w:szCs w:val="24"/>
        </w:rPr>
      </w:pPr>
    </w:p>
    <w:p w:rsidR="0063529F" w:rsidRPr="005323E0" w:rsidRDefault="0063529F" w:rsidP="007333F0">
      <w:pPr>
        <w:numPr>
          <w:ilvl w:val="0"/>
          <w:numId w:val="11"/>
        </w:numPr>
        <w:spacing w:after="0" w:line="240" w:lineRule="auto"/>
        <w:contextualSpacing/>
        <w:jc w:val="both"/>
        <w:rPr>
          <w:rFonts w:ascii="Arial" w:hAnsi="Arial" w:cs="Arial"/>
          <w:sz w:val="24"/>
          <w:szCs w:val="24"/>
        </w:rPr>
      </w:pPr>
      <w:r w:rsidRPr="005323E0">
        <w:rPr>
          <w:rFonts w:ascii="Arial" w:hAnsi="Arial" w:cs="Arial"/>
          <w:sz w:val="24"/>
          <w:szCs w:val="24"/>
        </w:rPr>
        <w:t>The reasons for the application</w:t>
      </w:r>
    </w:p>
    <w:p w:rsidR="0063529F" w:rsidRPr="005323E0" w:rsidRDefault="0063529F" w:rsidP="007333F0">
      <w:pPr>
        <w:spacing w:after="0" w:line="240" w:lineRule="auto"/>
        <w:ind w:left="1080"/>
        <w:contextualSpacing/>
        <w:jc w:val="both"/>
        <w:rPr>
          <w:rFonts w:ascii="Arial" w:hAnsi="Arial" w:cs="Arial"/>
          <w:sz w:val="24"/>
          <w:szCs w:val="24"/>
        </w:rPr>
      </w:pPr>
    </w:p>
    <w:p w:rsidR="0063529F" w:rsidRPr="005323E0" w:rsidRDefault="0063529F" w:rsidP="007333F0">
      <w:pPr>
        <w:numPr>
          <w:ilvl w:val="0"/>
          <w:numId w:val="11"/>
        </w:numPr>
        <w:spacing w:after="0" w:line="240" w:lineRule="auto"/>
        <w:contextualSpacing/>
        <w:jc w:val="both"/>
        <w:rPr>
          <w:rFonts w:ascii="Arial" w:hAnsi="Arial" w:cs="Arial"/>
          <w:sz w:val="24"/>
          <w:szCs w:val="24"/>
        </w:rPr>
      </w:pPr>
      <w:r w:rsidRPr="005323E0">
        <w:rPr>
          <w:rFonts w:ascii="Arial" w:hAnsi="Arial" w:cs="Arial"/>
          <w:sz w:val="24"/>
          <w:szCs w:val="24"/>
        </w:rPr>
        <w:t>A summary of the concerns which led to the Care Proceedings</w:t>
      </w:r>
    </w:p>
    <w:p w:rsidR="0063529F" w:rsidRPr="005323E0" w:rsidRDefault="0063529F" w:rsidP="007333F0">
      <w:pPr>
        <w:spacing w:after="0" w:line="240" w:lineRule="auto"/>
        <w:ind w:left="720"/>
        <w:contextualSpacing/>
        <w:jc w:val="both"/>
        <w:rPr>
          <w:rFonts w:ascii="Arial" w:hAnsi="Arial" w:cs="Arial"/>
          <w:sz w:val="24"/>
          <w:szCs w:val="24"/>
        </w:rPr>
      </w:pPr>
    </w:p>
    <w:p w:rsidR="0063529F" w:rsidRPr="005323E0" w:rsidRDefault="0063529F" w:rsidP="007333F0">
      <w:pPr>
        <w:numPr>
          <w:ilvl w:val="0"/>
          <w:numId w:val="11"/>
        </w:numPr>
        <w:spacing w:after="0" w:line="240" w:lineRule="auto"/>
        <w:contextualSpacing/>
        <w:jc w:val="both"/>
        <w:rPr>
          <w:rFonts w:ascii="Arial" w:hAnsi="Arial" w:cs="Arial"/>
          <w:sz w:val="24"/>
          <w:szCs w:val="24"/>
        </w:rPr>
      </w:pPr>
      <w:r w:rsidRPr="005323E0">
        <w:rPr>
          <w:rFonts w:ascii="Arial" w:hAnsi="Arial" w:cs="Arial"/>
          <w:sz w:val="24"/>
          <w:szCs w:val="24"/>
        </w:rPr>
        <w:t>Any outstanding concerns</w:t>
      </w:r>
    </w:p>
    <w:p w:rsidR="0063529F" w:rsidRPr="005323E0" w:rsidRDefault="0063529F" w:rsidP="007333F0">
      <w:pPr>
        <w:spacing w:after="0" w:line="240" w:lineRule="auto"/>
        <w:ind w:left="720"/>
        <w:contextualSpacing/>
        <w:jc w:val="both"/>
        <w:rPr>
          <w:rFonts w:ascii="Arial" w:hAnsi="Arial" w:cs="Arial"/>
          <w:sz w:val="24"/>
          <w:szCs w:val="24"/>
        </w:rPr>
      </w:pPr>
    </w:p>
    <w:p w:rsidR="0063529F" w:rsidRPr="005323E0" w:rsidRDefault="0063529F" w:rsidP="007333F0">
      <w:pPr>
        <w:numPr>
          <w:ilvl w:val="0"/>
          <w:numId w:val="11"/>
        </w:numPr>
        <w:spacing w:after="0" w:line="240" w:lineRule="auto"/>
        <w:contextualSpacing/>
        <w:jc w:val="both"/>
        <w:rPr>
          <w:rFonts w:ascii="Arial" w:hAnsi="Arial" w:cs="Arial"/>
          <w:sz w:val="24"/>
          <w:szCs w:val="24"/>
        </w:rPr>
      </w:pPr>
      <w:r w:rsidRPr="005323E0">
        <w:rPr>
          <w:rFonts w:ascii="Arial" w:hAnsi="Arial" w:cs="Arial"/>
          <w:sz w:val="24"/>
          <w:szCs w:val="24"/>
        </w:rPr>
        <w:t>The number of times the child has been seen by Social Services in the 24 months prior to issue</w:t>
      </w:r>
    </w:p>
    <w:p w:rsidR="0063529F" w:rsidRPr="005323E0" w:rsidRDefault="0063529F" w:rsidP="007333F0">
      <w:pPr>
        <w:spacing w:after="0" w:line="240" w:lineRule="auto"/>
        <w:ind w:left="720"/>
        <w:contextualSpacing/>
        <w:jc w:val="both"/>
        <w:rPr>
          <w:rFonts w:ascii="Arial" w:hAnsi="Arial" w:cs="Arial"/>
          <w:sz w:val="24"/>
          <w:szCs w:val="24"/>
        </w:rPr>
      </w:pPr>
    </w:p>
    <w:p w:rsidR="0063529F" w:rsidRPr="005323E0" w:rsidRDefault="0063529F" w:rsidP="007333F0">
      <w:pPr>
        <w:numPr>
          <w:ilvl w:val="0"/>
          <w:numId w:val="11"/>
        </w:numPr>
        <w:spacing w:after="0" w:line="240" w:lineRule="auto"/>
        <w:contextualSpacing/>
        <w:jc w:val="both"/>
        <w:rPr>
          <w:rFonts w:ascii="Arial" w:hAnsi="Arial" w:cs="Arial"/>
          <w:sz w:val="24"/>
          <w:szCs w:val="24"/>
        </w:rPr>
      </w:pPr>
      <w:r w:rsidRPr="005323E0">
        <w:rPr>
          <w:rFonts w:ascii="Arial" w:hAnsi="Arial" w:cs="Arial"/>
          <w:sz w:val="24"/>
          <w:szCs w:val="24"/>
        </w:rPr>
        <w:t>The current arrangements for the child’s care and education</w:t>
      </w:r>
    </w:p>
    <w:p w:rsidR="0063529F" w:rsidRPr="005323E0" w:rsidRDefault="0063529F" w:rsidP="007333F0">
      <w:pPr>
        <w:spacing w:after="0" w:line="240" w:lineRule="auto"/>
        <w:ind w:left="720"/>
        <w:contextualSpacing/>
        <w:jc w:val="both"/>
        <w:rPr>
          <w:rFonts w:ascii="Arial" w:hAnsi="Arial" w:cs="Arial"/>
          <w:sz w:val="24"/>
          <w:szCs w:val="24"/>
        </w:rPr>
      </w:pPr>
    </w:p>
    <w:p w:rsidR="0063529F" w:rsidRPr="005323E0" w:rsidRDefault="0063529F" w:rsidP="007333F0">
      <w:pPr>
        <w:numPr>
          <w:ilvl w:val="0"/>
          <w:numId w:val="11"/>
        </w:numPr>
        <w:spacing w:after="0" w:line="240" w:lineRule="auto"/>
        <w:contextualSpacing/>
        <w:jc w:val="both"/>
        <w:rPr>
          <w:rFonts w:ascii="Arial" w:hAnsi="Arial" w:cs="Arial"/>
          <w:sz w:val="24"/>
          <w:szCs w:val="24"/>
        </w:rPr>
      </w:pPr>
      <w:r w:rsidRPr="005323E0">
        <w:rPr>
          <w:rFonts w:ascii="Arial" w:hAnsi="Arial" w:cs="Arial"/>
          <w:sz w:val="24"/>
          <w:szCs w:val="24"/>
        </w:rPr>
        <w:t>Any change in the child’s circumstances since the conclusion of the Care Proceedings</w:t>
      </w:r>
    </w:p>
    <w:p w:rsidR="0063529F" w:rsidRPr="005323E0" w:rsidRDefault="0063529F" w:rsidP="007333F0">
      <w:pPr>
        <w:spacing w:after="0" w:line="240" w:lineRule="auto"/>
        <w:ind w:left="720"/>
        <w:contextualSpacing/>
        <w:jc w:val="both"/>
        <w:rPr>
          <w:rFonts w:ascii="Arial" w:hAnsi="Arial" w:cs="Arial"/>
          <w:sz w:val="24"/>
          <w:szCs w:val="24"/>
        </w:rPr>
      </w:pPr>
    </w:p>
    <w:p w:rsidR="0063529F" w:rsidRPr="005323E0" w:rsidRDefault="0063529F" w:rsidP="007333F0">
      <w:pPr>
        <w:numPr>
          <w:ilvl w:val="0"/>
          <w:numId w:val="11"/>
        </w:numPr>
        <w:spacing w:after="0" w:line="240" w:lineRule="auto"/>
        <w:contextualSpacing/>
        <w:jc w:val="both"/>
        <w:rPr>
          <w:rFonts w:ascii="Arial" w:hAnsi="Arial" w:cs="Arial"/>
          <w:sz w:val="24"/>
          <w:szCs w:val="24"/>
        </w:rPr>
      </w:pPr>
      <w:r w:rsidRPr="005323E0">
        <w:rPr>
          <w:rFonts w:ascii="Arial" w:hAnsi="Arial" w:cs="Arial"/>
          <w:sz w:val="24"/>
          <w:szCs w:val="24"/>
        </w:rPr>
        <w:t>The views of the parents and significant others - to use the accelerated procedure both parents with PR will need to be in agreement that an application to discharge is appropriate. </w:t>
      </w:r>
    </w:p>
    <w:p w:rsidR="0063529F" w:rsidRPr="005323E0" w:rsidRDefault="0063529F" w:rsidP="007333F0">
      <w:pPr>
        <w:spacing w:after="0" w:line="240" w:lineRule="auto"/>
        <w:ind w:left="720"/>
        <w:contextualSpacing/>
        <w:jc w:val="both"/>
        <w:rPr>
          <w:rFonts w:ascii="Arial" w:hAnsi="Arial" w:cs="Arial"/>
          <w:sz w:val="24"/>
          <w:szCs w:val="24"/>
        </w:rPr>
      </w:pPr>
    </w:p>
    <w:p w:rsidR="0063529F" w:rsidRPr="005323E0" w:rsidRDefault="0063529F" w:rsidP="007333F0">
      <w:pPr>
        <w:numPr>
          <w:ilvl w:val="0"/>
          <w:numId w:val="11"/>
        </w:numPr>
        <w:spacing w:after="0" w:line="240" w:lineRule="auto"/>
        <w:contextualSpacing/>
        <w:jc w:val="both"/>
        <w:rPr>
          <w:rFonts w:ascii="Arial" w:hAnsi="Arial" w:cs="Arial"/>
          <w:sz w:val="24"/>
          <w:szCs w:val="24"/>
        </w:rPr>
      </w:pPr>
      <w:r w:rsidRPr="005323E0">
        <w:rPr>
          <w:rFonts w:ascii="Arial" w:hAnsi="Arial" w:cs="Arial"/>
          <w:sz w:val="24"/>
          <w:szCs w:val="24"/>
        </w:rPr>
        <w:t>A consideration of the welfare checklist factors / Voice of the child being evident.</w:t>
      </w:r>
    </w:p>
    <w:p w:rsidR="0063529F" w:rsidRPr="005323E0" w:rsidRDefault="0063529F" w:rsidP="007333F0">
      <w:pPr>
        <w:spacing w:after="0" w:line="240" w:lineRule="auto"/>
        <w:ind w:left="720"/>
        <w:contextualSpacing/>
        <w:jc w:val="both"/>
        <w:rPr>
          <w:rFonts w:ascii="Arial" w:hAnsi="Arial" w:cs="Arial"/>
          <w:sz w:val="24"/>
          <w:szCs w:val="24"/>
        </w:rPr>
      </w:pPr>
    </w:p>
    <w:p w:rsidR="0063529F" w:rsidRPr="005323E0" w:rsidRDefault="0063529F" w:rsidP="007333F0">
      <w:pPr>
        <w:numPr>
          <w:ilvl w:val="0"/>
          <w:numId w:val="11"/>
        </w:numPr>
        <w:spacing w:after="0" w:line="240" w:lineRule="auto"/>
        <w:contextualSpacing/>
        <w:jc w:val="both"/>
        <w:rPr>
          <w:rFonts w:ascii="Arial" w:hAnsi="Arial" w:cs="Arial"/>
          <w:sz w:val="24"/>
          <w:szCs w:val="24"/>
        </w:rPr>
      </w:pPr>
      <w:r w:rsidRPr="005323E0">
        <w:rPr>
          <w:rFonts w:ascii="Arial" w:hAnsi="Arial" w:cs="Arial"/>
          <w:sz w:val="24"/>
          <w:szCs w:val="24"/>
        </w:rPr>
        <w:lastRenderedPageBreak/>
        <w:t>Up to date information from the child’s school where applicable (attendance, lateness, presentation, academic progress) - If the child is of school age, it is good practice to ask for a short updating report from the school to cover these issues or consult with them and include the information with the statement.</w:t>
      </w:r>
    </w:p>
    <w:p w:rsidR="0063529F" w:rsidRPr="005323E0" w:rsidRDefault="0063529F" w:rsidP="007333F0">
      <w:pPr>
        <w:spacing w:after="0" w:line="240" w:lineRule="auto"/>
        <w:ind w:left="720"/>
        <w:contextualSpacing/>
        <w:jc w:val="both"/>
        <w:rPr>
          <w:rFonts w:ascii="Arial" w:hAnsi="Arial" w:cs="Arial"/>
          <w:sz w:val="24"/>
          <w:szCs w:val="24"/>
        </w:rPr>
      </w:pPr>
    </w:p>
    <w:p w:rsidR="0063529F" w:rsidRPr="005323E0" w:rsidRDefault="0063529F" w:rsidP="007333F0">
      <w:pPr>
        <w:numPr>
          <w:ilvl w:val="0"/>
          <w:numId w:val="11"/>
        </w:numPr>
        <w:spacing w:after="0" w:line="240" w:lineRule="auto"/>
        <w:contextualSpacing/>
        <w:jc w:val="both"/>
        <w:rPr>
          <w:rFonts w:ascii="Arial" w:hAnsi="Arial" w:cs="Arial"/>
          <w:sz w:val="24"/>
          <w:szCs w:val="24"/>
        </w:rPr>
      </w:pPr>
      <w:r w:rsidRPr="005323E0">
        <w:rPr>
          <w:rFonts w:ascii="Arial" w:hAnsi="Arial" w:cs="Arial"/>
          <w:sz w:val="24"/>
          <w:szCs w:val="24"/>
        </w:rPr>
        <w:t>In the case of a child under school age, up to date information from the health visitor - again it is good practice to get a short updating report from the HV or in the alternative consult the HV on these issues and include their views in the statement. </w:t>
      </w:r>
    </w:p>
    <w:p w:rsidR="0063529F" w:rsidRPr="005323E0" w:rsidRDefault="0063529F" w:rsidP="007333F0">
      <w:pPr>
        <w:spacing w:after="0" w:line="240" w:lineRule="auto"/>
        <w:ind w:left="720"/>
        <w:contextualSpacing/>
        <w:jc w:val="both"/>
        <w:rPr>
          <w:rFonts w:ascii="Arial" w:hAnsi="Arial" w:cs="Arial"/>
          <w:sz w:val="24"/>
          <w:szCs w:val="24"/>
        </w:rPr>
      </w:pPr>
    </w:p>
    <w:p w:rsidR="0063529F" w:rsidRPr="005323E0" w:rsidRDefault="0063529F" w:rsidP="007333F0">
      <w:pPr>
        <w:numPr>
          <w:ilvl w:val="0"/>
          <w:numId w:val="11"/>
        </w:numPr>
        <w:spacing w:after="0" w:line="240" w:lineRule="auto"/>
        <w:contextualSpacing/>
        <w:jc w:val="both"/>
        <w:rPr>
          <w:rFonts w:ascii="Arial" w:hAnsi="Arial" w:cs="Arial"/>
          <w:sz w:val="24"/>
          <w:szCs w:val="24"/>
        </w:rPr>
      </w:pPr>
      <w:r w:rsidRPr="005323E0">
        <w:rPr>
          <w:rFonts w:ascii="Arial" w:hAnsi="Arial" w:cs="Arial"/>
          <w:sz w:val="24"/>
          <w:szCs w:val="24"/>
        </w:rPr>
        <w:t>Up to date information from other relevant services involved with the family (education welfare, CAMHS, YOT, drug service, mental health, learning disabilities) – If any of these services are involved with the child , an updating report should be sought from the service and submitted with the application </w:t>
      </w:r>
    </w:p>
    <w:p w:rsidR="0063529F" w:rsidRPr="005323E0" w:rsidRDefault="0063529F" w:rsidP="007333F0">
      <w:pPr>
        <w:spacing w:after="0" w:line="240" w:lineRule="auto"/>
        <w:ind w:left="720"/>
        <w:contextualSpacing/>
        <w:jc w:val="both"/>
        <w:rPr>
          <w:rFonts w:ascii="Arial" w:hAnsi="Arial" w:cs="Arial"/>
          <w:sz w:val="24"/>
          <w:szCs w:val="24"/>
        </w:rPr>
      </w:pPr>
    </w:p>
    <w:p w:rsidR="0063529F" w:rsidRPr="005323E0" w:rsidRDefault="0063529F" w:rsidP="007333F0">
      <w:pPr>
        <w:numPr>
          <w:ilvl w:val="0"/>
          <w:numId w:val="11"/>
        </w:numPr>
        <w:spacing w:after="0" w:line="240" w:lineRule="auto"/>
        <w:contextualSpacing/>
        <w:jc w:val="both"/>
        <w:rPr>
          <w:rFonts w:ascii="Arial" w:hAnsi="Arial" w:cs="Arial"/>
          <w:sz w:val="24"/>
          <w:szCs w:val="24"/>
        </w:rPr>
      </w:pPr>
      <w:r w:rsidRPr="005323E0">
        <w:rPr>
          <w:rFonts w:ascii="Arial" w:hAnsi="Arial" w:cs="Arial"/>
          <w:sz w:val="24"/>
          <w:szCs w:val="24"/>
        </w:rPr>
        <w:t>Details of arrangements for continuing post discharge support if relevant - It is good practice to include a copy of any Draft CIN plan if the proposal is to support the family/child on such a plan. </w:t>
      </w:r>
    </w:p>
    <w:p w:rsidR="0063529F" w:rsidRPr="005323E0" w:rsidRDefault="0063529F" w:rsidP="007333F0">
      <w:pPr>
        <w:spacing w:after="0" w:line="240" w:lineRule="auto"/>
        <w:jc w:val="both"/>
        <w:rPr>
          <w:rFonts w:ascii="Arial" w:hAnsi="Arial" w:cs="Arial"/>
          <w:sz w:val="24"/>
          <w:szCs w:val="24"/>
        </w:rPr>
      </w:pPr>
      <w:r w:rsidRPr="005323E0">
        <w:rPr>
          <w:rFonts w:ascii="Arial" w:hAnsi="Arial" w:cs="Arial"/>
          <w:sz w:val="24"/>
          <w:szCs w:val="24"/>
        </w:rPr>
        <w:t> </w:t>
      </w:r>
    </w:p>
    <w:p w:rsidR="006050D5" w:rsidRPr="005323E0" w:rsidRDefault="006050D5" w:rsidP="007333F0">
      <w:pPr>
        <w:jc w:val="both"/>
        <w:rPr>
          <w:rFonts w:ascii="Arial" w:hAnsi="Arial" w:cs="Arial"/>
          <w:sz w:val="24"/>
          <w:szCs w:val="24"/>
        </w:rPr>
      </w:pPr>
      <w:r w:rsidRPr="005323E0">
        <w:rPr>
          <w:rFonts w:ascii="Arial" w:eastAsia="Times New Roman" w:hAnsi="Arial" w:cs="Arial"/>
          <w:sz w:val="24"/>
          <w:szCs w:val="24"/>
          <w:lang w:eastAsia="en-GB"/>
        </w:rPr>
        <w:t xml:space="preserve">Only when all of the above information </w:t>
      </w:r>
      <w:r w:rsidR="00325533" w:rsidRPr="005323E0">
        <w:rPr>
          <w:rFonts w:ascii="Arial" w:eastAsia="Times New Roman" w:hAnsi="Arial" w:cs="Arial"/>
          <w:sz w:val="24"/>
          <w:szCs w:val="24"/>
          <w:lang w:eastAsia="en-GB"/>
        </w:rPr>
        <w:t>has been collated</w:t>
      </w:r>
      <w:r w:rsidRPr="005323E0">
        <w:rPr>
          <w:rFonts w:ascii="Arial" w:eastAsia="Times New Roman" w:hAnsi="Arial" w:cs="Arial"/>
          <w:sz w:val="24"/>
          <w:szCs w:val="24"/>
          <w:lang w:eastAsia="en-GB"/>
        </w:rPr>
        <w:t>, should the S</w:t>
      </w:r>
      <w:r w:rsidR="00325533" w:rsidRPr="005323E0">
        <w:rPr>
          <w:rFonts w:ascii="Arial" w:eastAsia="Times New Roman" w:hAnsi="Arial" w:cs="Arial"/>
          <w:sz w:val="24"/>
          <w:szCs w:val="24"/>
          <w:lang w:eastAsia="en-GB"/>
        </w:rPr>
        <w:t xml:space="preserve">ocial </w:t>
      </w:r>
      <w:r w:rsidRPr="005323E0">
        <w:rPr>
          <w:rFonts w:ascii="Arial" w:eastAsia="Times New Roman" w:hAnsi="Arial" w:cs="Arial"/>
          <w:sz w:val="24"/>
          <w:szCs w:val="24"/>
          <w:lang w:eastAsia="en-GB"/>
        </w:rPr>
        <w:t>W</w:t>
      </w:r>
      <w:r w:rsidR="00325533" w:rsidRPr="005323E0">
        <w:rPr>
          <w:rFonts w:ascii="Arial" w:eastAsia="Times New Roman" w:hAnsi="Arial" w:cs="Arial"/>
          <w:sz w:val="24"/>
          <w:szCs w:val="24"/>
          <w:lang w:eastAsia="en-GB"/>
        </w:rPr>
        <w:t>orker</w:t>
      </w:r>
      <w:r w:rsidRPr="005323E0">
        <w:rPr>
          <w:rFonts w:ascii="Arial" w:eastAsia="Times New Roman" w:hAnsi="Arial" w:cs="Arial"/>
          <w:sz w:val="24"/>
          <w:szCs w:val="24"/>
          <w:lang w:eastAsia="en-GB"/>
        </w:rPr>
        <w:t xml:space="preserve"> send to legal the request/instructions to apply to discharge the Care Order. </w:t>
      </w:r>
    </w:p>
    <w:p w:rsidR="006050D5" w:rsidRPr="00AB7F8D" w:rsidRDefault="006050D5" w:rsidP="007333F0">
      <w:pPr>
        <w:jc w:val="both"/>
        <w:rPr>
          <w:rFonts w:ascii="Arial" w:eastAsia="Times New Roman" w:hAnsi="Arial" w:cs="Arial"/>
          <w:color w:val="000000" w:themeColor="text1"/>
          <w:sz w:val="24"/>
          <w:szCs w:val="24"/>
          <w:lang w:eastAsia="en-GB"/>
        </w:rPr>
      </w:pPr>
      <w:r w:rsidRPr="00060641">
        <w:rPr>
          <w:rFonts w:ascii="Arial" w:eastAsia="Times New Roman" w:hAnsi="Arial" w:cs="Arial"/>
          <w:color w:val="000000" w:themeColor="text1"/>
          <w:sz w:val="24"/>
          <w:szCs w:val="24"/>
          <w:lang w:eastAsia="en-GB"/>
        </w:rPr>
        <w:t xml:space="preserve">The </w:t>
      </w:r>
      <w:r w:rsidR="00AE6A61" w:rsidRPr="00060641">
        <w:rPr>
          <w:rFonts w:ascii="Arial" w:eastAsia="Times New Roman" w:hAnsi="Arial" w:cs="Arial"/>
          <w:color w:val="000000" w:themeColor="text1"/>
          <w:sz w:val="24"/>
          <w:szCs w:val="24"/>
          <w:lang w:eastAsia="en-GB"/>
        </w:rPr>
        <w:t xml:space="preserve">draft statement </w:t>
      </w:r>
      <w:r w:rsidRPr="00060641">
        <w:rPr>
          <w:rFonts w:ascii="Arial" w:eastAsia="Times New Roman" w:hAnsi="Arial" w:cs="Arial"/>
          <w:color w:val="000000" w:themeColor="text1"/>
          <w:sz w:val="24"/>
          <w:szCs w:val="24"/>
          <w:lang w:eastAsia="en-GB"/>
        </w:rPr>
        <w:t xml:space="preserve">should be sent to Peter Hollebone </w:t>
      </w:r>
      <w:r w:rsidR="00AB7F8D" w:rsidRPr="00060641">
        <w:rPr>
          <w:rFonts w:ascii="Arial" w:eastAsia="Times New Roman" w:hAnsi="Arial" w:cs="Arial"/>
          <w:color w:val="000000" w:themeColor="text1"/>
          <w:sz w:val="24"/>
          <w:szCs w:val="24"/>
          <w:lang w:eastAsia="en-GB"/>
        </w:rPr>
        <w:t>Children Social Care legal department.</w:t>
      </w:r>
      <w:r w:rsidR="00AB7F8D">
        <w:rPr>
          <w:rFonts w:ascii="Arial" w:eastAsia="Times New Roman" w:hAnsi="Arial" w:cs="Arial"/>
          <w:color w:val="000000" w:themeColor="text1"/>
          <w:sz w:val="24"/>
          <w:szCs w:val="24"/>
          <w:lang w:eastAsia="en-GB"/>
        </w:rPr>
        <w:t xml:space="preserve"> </w:t>
      </w:r>
    </w:p>
    <w:p w:rsidR="006050D5" w:rsidRPr="005323E0" w:rsidRDefault="006050D5" w:rsidP="007333F0">
      <w:pPr>
        <w:pStyle w:val="ListParagraph"/>
        <w:numPr>
          <w:ilvl w:val="0"/>
          <w:numId w:val="22"/>
        </w:numPr>
        <w:jc w:val="both"/>
        <w:rPr>
          <w:rFonts w:ascii="Arial" w:eastAsia="Times New Roman" w:hAnsi="Arial" w:cs="Arial"/>
          <w:sz w:val="24"/>
          <w:szCs w:val="24"/>
          <w:lang w:eastAsia="en-GB"/>
        </w:rPr>
      </w:pPr>
      <w:r w:rsidRPr="005323E0">
        <w:rPr>
          <w:rFonts w:ascii="Arial" w:eastAsia="Times New Roman" w:hAnsi="Arial" w:cs="Arial"/>
          <w:sz w:val="24"/>
          <w:szCs w:val="24"/>
          <w:lang w:eastAsia="en-GB"/>
        </w:rPr>
        <w:t>The case will then be allocated in legal to a Practitioner (where possible and where capacity allows to the Solicitor who had conduct of the Care Proceedings) or to a Principal Legal Officer. </w:t>
      </w:r>
    </w:p>
    <w:p w:rsidR="00544D04" w:rsidRPr="005323E0" w:rsidRDefault="00544D04" w:rsidP="007333F0">
      <w:pPr>
        <w:pStyle w:val="ListParagraph"/>
        <w:jc w:val="both"/>
        <w:rPr>
          <w:rFonts w:ascii="Arial" w:eastAsia="Times New Roman" w:hAnsi="Arial" w:cs="Arial"/>
          <w:sz w:val="24"/>
          <w:szCs w:val="24"/>
          <w:lang w:eastAsia="en-GB"/>
        </w:rPr>
      </w:pPr>
    </w:p>
    <w:p w:rsidR="00544D04" w:rsidRPr="005323E0" w:rsidRDefault="006050D5" w:rsidP="007333F0">
      <w:pPr>
        <w:pStyle w:val="ListParagraph"/>
        <w:numPr>
          <w:ilvl w:val="0"/>
          <w:numId w:val="22"/>
        </w:numPr>
        <w:jc w:val="both"/>
        <w:rPr>
          <w:rFonts w:ascii="Arial" w:eastAsia="Times New Roman" w:hAnsi="Arial" w:cs="Arial"/>
          <w:sz w:val="24"/>
          <w:szCs w:val="24"/>
          <w:lang w:eastAsia="en-GB"/>
        </w:rPr>
      </w:pPr>
      <w:r w:rsidRPr="005323E0">
        <w:rPr>
          <w:rFonts w:ascii="Arial" w:eastAsia="Times New Roman" w:hAnsi="Arial" w:cs="Arial"/>
          <w:sz w:val="24"/>
          <w:szCs w:val="24"/>
          <w:lang w:eastAsia="en-GB"/>
        </w:rPr>
        <w:t>The Practitioner will make contact with the SW and inform them of the allocation. The Practitioner will confirm to the SW that the application is ready for issue or will advise on any proposed amendments /missing documents. </w:t>
      </w:r>
    </w:p>
    <w:p w:rsidR="00544D04" w:rsidRPr="005323E0" w:rsidRDefault="00544D04" w:rsidP="007333F0">
      <w:pPr>
        <w:pStyle w:val="ListParagraph"/>
        <w:jc w:val="both"/>
        <w:rPr>
          <w:rFonts w:ascii="Arial" w:eastAsia="Times New Roman" w:hAnsi="Arial" w:cs="Arial"/>
          <w:sz w:val="24"/>
          <w:szCs w:val="24"/>
          <w:lang w:eastAsia="en-GB"/>
        </w:rPr>
      </w:pPr>
    </w:p>
    <w:p w:rsidR="006050D5" w:rsidRPr="005323E0" w:rsidRDefault="006050D5" w:rsidP="007333F0">
      <w:pPr>
        <w:pStyle w:val="ListParagraph"/>
        <w:numPr>
          <w:ilvl w:val="0"/>
          <w:numId w:val="22"/>
        </w:numPr>
        <w:jc w:val="both"/>
        <w:rPr>
          <w:rFonts w:ascii="Arial" w:eastAsia="Times New Roman" w:hAnsi="Arial" w:cs="Arial"/>
          <w:sz w:val="24"/>
          <w:szCs w:val="24"/>
          <w:lang w:eastAsia="en-GB"/>
        </w:rPr>
      </w:pPr>
      <w:r w:rsidRPr="005323E0">
        <w:rPr>
          <w:rFonts w:ascii="Arial" w:eastAsia="Times New Roman" w:hAnsi="Arial" w:cs="Arial"/>
          <w:sz w:val="24"/>
          <w:szCs w:val="24"/>
          <w:lang w:eastAsia="en-GB"/>
        </w:rPr>
        <w:t xml:space="preserve">The </w:t>
      </w:r>
      <w:r w:rsidR="0063529F" w:rsidRPr="005323E0">
        <w:rPr>
          <w:rFonts w:ascii="Arial" w:eastAsia="Times New Roman" w:hAnsi="Arial" w:cs="Arial"/>
          <w:sz w:val="24"/>
          <w:szCs w:val="24"/>
          <w:lang w:eastAsia="en-GB"/>
        </w:rPr>
        <w:t>Social W</w:t>
      </w:r>
      <w:r w:rsidR="008E22F5" w:rsidRPr="005323E0">
        <w:rPr>
          <w:rFonts w:ascii="Arial" w:eastAsia="Times New Roman" w:hAnsi="Arial" w:cs="Arial"/>
          <w:sz w:val="24"/>
          <w:szCs w:val="24"/>
          <w:lang w:eastAsia="en-GB"/>
        </w:rPr>
        <w:t>orker</w:t>
      </w:r>
      <w:r w:rsidRPr="005323E0">
        <w:rPr>
          <w:rFonts w:ascii="Arial" w:eastAsia="Times New Roman" w:hAnsi="Arial" w:cs="Arial"/>
          <w:sz w:val="24"/>
          <w:szCs w:val="24"/>
          <w:lang w:eastAsia="en-GB"/>
        </w:rPr>
        <w:t xml:space="preserve"> </w:t>
      </w:r>
      <w:r w:rsidR="00544D04" w:rsidRPr="005323E0">
        <w:rPr>
          <w:rFonts w:ascii="Arial" w:eastAsia="Times New Roman" w:hAnsi="Arial" w:cs="Arial"/>
          <w:sz w:val="24"/>
          <w:szCs w:val="24"/>
          <w:lang w:eastAsia="en-GB"/>
        </w:rPr>
        <w:t>MUST</w:t>
      </w:r>
      <w:r w:rsidRPr="005323E0">
        <w:rPr>
          <w:rFonts w:ascii="Arial" w:eastAsia="Times New Roman" w:hAnsi="Arial" w:cs="Arial"/>
          <w:sz w:val="24"/>
          <w:szCs w:val="24"/>
          <w:lang w:eastAsia="en-GB"/>
        </w:rPr>
        <w:t xml:space="preserve"> respond with instructions/revised documents within 7 working days.  Failure to do so means that applications are delayed and the evidence to support the application becomes out of date, leading to further unnecessary work for all concerned and unnecessary delay for the child/children.</w:t>
      </w:r>
    </w:p>
    <w:p w:rsidR="00544D04" w:rsidRPr="005323E0" w:rsidRDefault="006050D5" w:rsidP="007333F0">
      <w:pPr>
        <w:jc w:val="both"/>
        <w:rPr>
          <w:rFonts w:ascii="Arial" w:eastAsia="Times New Roman" w:hAnsi="Arial" w:cs="Arial"/>
          <w:sz w:val="24"/>
          <w:szCs w:val="24"/>
          <w:lang w:eastAsia="en-GB"/>
        </w:rPr>
      </w:pPr>
      <w:r w:rsidRPr="005323E0">
        <w:rPr>
          <w:rFonts w:ascii="Arial" w:eastAsia="Times New Roman" w:hAnsi="Arial" w:cs="Arial"/>
          <w:sz w:val="24"/>
          <w:szCs w:val="24"/>
          <w:lang w:eastAsia="en-GB"/>
        </w:rPr>
        <w:t>Once the evidence to support the application is accurate and complete, the application will be made and the S</w:t>
      </w:r>
      <w:r w:rsidR="00AB7F8D">
        <w:rPr>
          <w:rFonts w:ascii="Arial" w:eastAsia="Times New Roman" w:hAnsi="Arial" w:cs="Arial"/>
          <w:sz w:val="24"/>
          <w:szCs w:val="24"/>
          <w:lang w:eastAsia="en-GB"/>
        </w:rPr>
        <w:t xml:space="preserve">ocial </w:t>
      </w:r>
      <w:r w:rsidRPr="005323E0">
        <w:rPr>
          <w:rFonts w:ascii="Arial" w:eastAsia="Times New Roman" w:hAnsi="Arial" w:cs="Arial"/>
          <w:sz w:val="24"/>
          <w:szCs w:val="24"/>
          <w:lang w:eastAsia="en-GB"/>
        </w:rPr>
        <w:t>W</w:t>
      </w:r>
      <w:r w:rsidR="00AB7F8D">
        <w:rPr>
          <w:rFonts w:ascii="Arial" w:eastAsia="Times New Roman" w:hAnsi="Arial" w:cs="Arial"/>
          <w:sz w:val="24"/>
          <w:szCs w:val="24"/>
          <w:lang w:eastAsia="en-GB"/>
        </w:rPr>
        <w:t>orker</w:t>
      </w:r>
      <w:r w:rsidRPr="005323E0">
        <w:rPr>
          <w:rFonts w:ascii="Arial" w:eastAsia="Times New Roman" w:hAnsi="Arial" w:cs="Arial"/>
          <w:sz w:val="24"/>
          <w:szCs w:val="24"/>
          <w:lang w:eastAsia="en-GB"/>
        </w:rPr>
        <w:t xml:space="preserve"> will be notified by legal and sent a copy of the</w:t>
      </w:r>
      <w:r w:rsidR="0063529F" w:rsidRPr="005323E0">
        <w:rPr>
          <w:rFonts w:ascii="Arial" w:eastAsia="Times New Roman" w:hAnsi="Arial" w:cs="Arial"/>
          <w:sz w:val="24"/>
          <w:szCs w:val="24"/>
          <w:lang w:eastAsia="en-GB"/>
        </w:rPr>
        <w:t xml:space="preserve"> Application and Supporting Documents</w:t>
      </w:r>
      <w:r w:rsidRPr="005323E0">
        <w:rPr>
          <w:rFonts w:ascii="Arial" w:eastAsia="Times New Roman" w:hAnsi="Arial" w:cs="Arial"/>
          <w:sz w:val="24"/>
          <w:szCs w:val="24"/>
          <w:lang w:eastAsia="en-GB"/>
        </w:rPr>
        <w:t xml:space="preserve"> to be uploaded to LCS. </w:t>
      </w:r>
      <w:r w:rsidR="00AB7F8D">
        <w:rPr>
          <w:rFonts w:ascii="Arial" w:eastAsia="Times New Roman" w:hAnsi="Arial" w:cs="Arial"/>
          <w:sz w:val="24"/>
          <w:szCs w:val="24"/>
          <w:lang w:eastAsia="en-GB"/>
        </w:rPr>
        <w:t xml:space="preserve"> </w:t>
      </w:r>
      <w:r w:rsidR="00AB7F8D" w:rsidRPr="000F2E0E">
        <w:rPr>
          <w:rFonts w:ascii="Arial" w:eastAsia="Times New Roman" w:hAnsi="Arial" w:cs="Arial"/>
          <w:i/>
          <w:lang w:eastAsia="en-GB"/>
        </w:rPr>
        <w:t>NB. It is the responsibility of the social worker to ensure these documents are placed on the system immediately.</w:t>
      </w:r>
    </w:p>
    <w:p w:rsidR="00544D04" w:rsidRPr="005323E0" w:rsidRDefault="0063529F" w:rsidP="007333F0">
      <w:pPr>
        <w:pStyle w:val="ListParagraph"/>
        <w:numPr>
          <w:ilvl w:val="0"/>
          <w:numId w:val="23"/>
        </w:numPr>
        <w:jc w:val="both"/>
        <w:rPr>
          <w:rFonts w:ascii="Arial" w:eastAsia="Times New Roman" w:hAnsi="Arial" w:cs="Arial"/>
          <w:sz w:val="24"/>
          <w:szCs w:val="24"/>
          <w:lang w:eastAsia="en-GB"/>
        </w:rPr>
      </w:pPr>
      <w:r w:rsidRPr="005323E0">
        <w:rPr>
          <w:rFonts w:ascii="Arial" w:eastAsia="Times New Roman" w:hAnsi="Arial" w:cs="Arial"/>
          <w:sz w:val="24"/>
          <w:szCs w:val="24"/>
          <w:lang w:eastAsia="en-GB"/>
        </w:rPr>
        <w:t>The S</w:t>
      </w:r>
      <w:r w:rsidR="00A35BE9" w:rsidRPr="005323E0">
        <w:rPr>
          <w:rFonts w:ascii="Arial" w:eastAsia="Times New Roman" w:hAnsi="Arial" w:cs="Arial"/>
          <w:sz w:val="24"/>
          <w:szCs w:val="24"/>
          <w:lang w:eastAsia="en-GB"/>
        </w:rPr>
        <w:t xml:space="preserve">ocial </w:t>
      </w:r>
      <w:r w:rsidRPr="005323E0">
        <w:rPr>
          <w:rFonts w:ascii="Arial" w:eastAsia="Times New Roman" w:hAnsi="Arial" w:cs="Arial"/>
          <w:sz w:val="24"/>
          <w:szCs w:val="24"/>
          <w:lang w:eastAsia="en-GB"/>
        </w:rPr>
        <w:t>W</w:t>
      </w:r>
      <w:r w:rsidR="00A35BE9" w:rsidRPr="005323E0">
        <w:rPr>
          <w:rFonts w:ascii="Arial" w:eastAsia="Times New Roman" w:hAnsi="Arial" w:cs="Arial"/>
          <w:sz w:val="24"/>
          <w:szCs w:val="24"/>
          <w:lang w:eastAsia="en-GB"/>
        </w:rPr>
        <w:t>orker</w:t>
      </w:r>
      <w:r w:rsidR="006050D5" w:rsidRPr="005323E0">
        <w:rPr>
          <w:rFonts w:ascii="Arial" w:eastAsia="Times New Roman" w:hAnsi="Arial" w:cs="Arial"/>
          <w:sz w:val="24"/>
          <w:szCs w:val="24"/>
          <w:lang w:eastAsia="en-GB"/>
        </w:rPr>
        <w:t xml:space="preserve"> will be notified when a </w:t>
      </w:r>
      <w:r w:rsidR="008E22F5" w:rsidRPr="005323E0">
        <w:rPr>
          <w:rFonts w:ascii="Arial" w:eastAsia="Times New Roman" w:hAnsi="Arial" w:cs="Arial"/>
          <w:sz w:val="24"/>
          <w:szCs w:val="24"/>
          <w:lang w:eastAsia="en-GB"/>
        </w:rPr>
        <w:t>c</w:t>
      </w:r>
      <w:r w:rsidR="00A35BE9" w:rsidRPr="005323E0">
        <w:rPr>
          <w:rFonts w:ascii="Arial" w:eastAsia="Times New Roman" w:hAnsi="Arial" w:cs="Arial"/>
          <w:sz w:val="24"/>
          <w:szCs w:val="24"/>
          <w:lang w:eastAsia="en-GB"/>
        </w:rPr>
        <w:t xml:space="preserve">hildren's </w:t>
      </w:r>
      <w:r w:rsidR="008E22F5" w:rsidRPr="005323E0">
        <w:rPr>
          <w:rFonts w:ascii="Arial" w:eastAsia="Times New Roman" w:hAnsi="Arial" w:cs="Arial"/>
          <w:sz w:val="24"/>
          <w:szCs w:val="24"/>
          <w:lang w:eastAsia="en-GB"/>
        </w:rPr>
        <w:t>g</w:t>
      </w:r>
      <w:r w:rsidR="00325533" w:rsidRPr="005323E0">
        <w:rPr>
          <w:rFonts w:ascii="Arial" w:eastAsia="Times New Roman" w:hAnsi="Arial" w:cs="Arial"/>
          <w:sz w:val="24"/>
          <w:szCs w:val="24"/>
          <w:lang w:eastAsia="en-GB"/>
        </w:rPr>
        <w:t>uardian</w:t>
      </w:r>
      <w:r w:rsidR="006050D5" w:rsidRPr="005323E0">
        <w:rPr>
          <w:rFonts w:ascii="Arial" w:eastAsia="Times New Roman" w:hAnsi="Arial" w:cs="Arial"/>
          <w:sz w:val="24"/>
          <w:szCs w:val="24"/>
          <w:lang w:eastAsia="en-GB"/>
        </w:rPr>
        <w:t xml:space="preserve"> has been appointed and when the Hearing is listed. </w:t>
      </w:r>
    </w:p>
    <w:p w:rsidR="00544D04" w:rsidRPr="005323E0" w:rsidRDefault="00544D04" w:rsidP="007333F0">
      <w:pPr>
        <w:pStyle w:val="ListParagraph"/>
        <w:jc w:val="both"/>
        <w:rPr>
          <w:rFonts w:ascii="Arial" w:eastAsia="Times New Roman" w:hAnsi="Arial" w:cs="Arial"/>
          <w:sz w:val="24"/>
          <w:szCs w:val="24"/>
          <w:lang w:eastAsia="en-GB"/>
        </w:rPr>
      </w:pPr>
    </w:p>
    <w:p w:rsidR="00C677F3" w:rsidRPr="00AB7F8D" w:rsidRDefault="00C677F3" w:rsidP="00016B08">
      <w:pPr>
        <w:pStyle w:val="ListParagraph"/>
        <w:numPr>
          <w:ilvl w:val="0"/>
          <w:numId w:val="23"/>
        </w:numPr>
        <w:jc w:val="both"/>
        <w:rPr>
          <w:rFonts w:ascii="Arial" w:eastAsia="Times New Roman" w:hAnsi="Arial" w:cs="Arial"/>
          <w:sz w:val="24"/>
          <w:szCs w:val="24"/>
          <w:lang w:eastAsia="en-GB"/>
        </w:rPr>
      </w:pPr>
      <w:r w:rsidRPr="005323E0">
        <w:rPr>
          <w:rFonts w:ascii="Arial" w:eastAsia="Times New Roman" w:hAnsi="Arial" w:cs="Arial"/>
          <w:sz w:val="24"/>
          <w:szCs w:val="24"/>
          <w:lang w:eastAsia="en-GB"/>
        </w:rPr>
        <w:lastRenderedPageBreak/>
        <w:t>Timeliness of assessments and reports are of paramount imp</w:t>
      </w:r>
      <w:r w:rsidR="0063529F" w:rsidRPr="005323E0">
        <w:rPr>
          <w:rFonts w:ascii="Arial" w:eastAsia="Times New Roman" w:hAnsi="Arial" w:cs="Arial"/>
          <w:sz w:val="24"/>
          <w:szCs w:val="24"/>
          <w:lang w:eastAsia="en-GB"/>
        </w:rPr>
        <w:t>ortance when we are looking to Discharge an O</w:t>
      </w:r>
      <w:r w:rsidRPr="005323E0">
        <w:rPr>
          <w:rFonts w:ascii="Arial" w:eastAsia="Times New Roman" w:hAnsi="Arial" w:cs="Arial"/>
          <w:sz w:val="24"/>
          <w:szCs w:val="24"/>
          <w:lang w:eastAsia="en-GB"/>
        </w:rPr>
        <w:t>rder. It is therefore necessary that once it has</w:t>
      </w:r>
      <w:r w:rsidR="00AB7F8D">
        <w:rPr>
          <w:rFonts w:ascii="Arial" w:eastAsia="Times New Roman" w:hAnsi="Arial" w:cs="Arial"/>
          <w:sz w:val="24"/>
          <w:szCs w:val="24"/>
          <w:lang w:eastAsia="en-GB"/>
        </w:rPr>
        <w:t xml:space="preserve"> </w:t>
      </w:r>
      <w:r w:rsidRPr="00AB7F8D">
        <w:rPr>
          <w:rFonts w:ascii="Arial" w:eastAsia="Times New Roman" w:hAnsi="Arial" w:cs="Arial"/>
          <w:sz w:val="24"/>
          <w:szCs w:val="24"/>
          <w:lang w:eastAsia="en-GB"/>
        </w:rPr>
        <w:t xml:space="preserve">been agreed that a plan of discharge is to commence, timescales are agreed and adhered to. If agreed timelines are not adhered to then this is to be escalated to the Senior Manager responsible for the case and the Senior Manager must make arrangements for the work to be completed. </w:t>
      </w:r>
    </w:p>
    <w:p w:rsidR="008E22F5" w:rsidRPr="005323E0" w:rsidRDefault="002D1DA2" w:rsidP="007333F0">
      <w:pPr>
        <w:jc w:val="both"/>
        <w:rPr>
          <w:rFonts w:ascii="Arial" w:eastAsia="Times New Roman" w:hAnsi="Arial" w:cs="Arial"/>
          <w:b/>
          <w:sz w:val="24"/>
          <w:szCs w:val="24"/>
          <w:u w:val="single"/>
          <w:lang w:eastAsia="en-GB"/>
        </w:rPr>
      </w:pPr>
      <w:r w:rsidRPr="005323E0">
        <w:rPr>
          <w:rFonts w:ascii="Arial" w:eastAsia="Times New Roman" w:hAnsi="Arial" w:cs="Arial"/>
          <w:b/>
          <w:sz w:val="24"/>
          <w:szCs w:val="24"/>
          <w:u w:val="single"/>
          <w:lang w:eastAsia="en-GB"/>
        </w:rPr>
        <w:t xml:space="preserve">NB: </w:t>
      </w:r>
      <w:r w:rsidR="008E22F5" w:rsidRPr="005323E0">
        <w:rPr>
          <w:rFonts w:ascii="Arial" w:eastAsia="Times New Roman" w:hAnsi="Arial" w:cs="Arial"/>
          <w:b/>
          <w:sz w:val="24"/>
          <w:szCs w:val="24"/>
          <w:u w:val="single"/>
          <w:lang w:eastAsia="en-GB"/>
        </w:rPr>
        <w:t>If the Care Plan is to make an application for a Special Guardianship Order, then an Application for Discharge of a Care Order is NOT to be made. The prospective applicant MUST make the application in their own right. Below i</w:t>
      </w:r>
      <w:r w:rsidR="00DC236B" w:rsidRPr="005323E0">
        <w:rPr>
          <w:rFonts w:ascii="Arial" w:eastAsia="Times New Roman" w:hAnsi="Arial" w:cs="Arial"/>
          <w:b/>
          <w:sz w:val="24"/>
          <w:szCs w:val="24"/>
          <w:u w:val="single"/>
          <w:lang w:eastAsia="en-GB"/>
        </w:rPr>
        <w:t>s the process to be followed:</w:t>
      </w:r>
      <w:r w:rsidR="00EA6657">
        <w:rPr>
          <w:rFonts w:ascii="Arial" w:eastAsia="Times New Roman" w:hAnsi="Arial" w:cs="Arial"/>
          <w:b/>
          <w:sz w:val="24"/>
          <w:szCs w:val="24"/>
          <w:u w:val="single"/>
          <w:lang w:eastAsia="en-GB"/>
        </w:rPr>
        <w:t xml:space="preserve"> see flow chart (appendix 2</w:t>
      </w:r>
      <w:r w:rsidR="008E22F5" w:rsidRPr="005323E0">
        <w:rPr>
          <w:rFonts w:ascii="Arial" w:eastAsia="Times New Roman" w:hAnsi="Arial" w:cs="Arial"/>
          <w:b/>
          <w:sz w:val="24"/>
          <w:szCs w:val="24"/>
          <w:u w:val="single"/>
          <w:lang w:eastAsia="en-GB"/>
        </w:rPr>
        <w:t xml:space="preserve">) </w:t>
      </w:r>
    </w:p>
    <w:p w:rsidR="006E29CB" w:rsidRPr="005323E0" w:rsidRDefault="006E29CB" w:rsidP="007333F0">
      <w:pPr>
        <w:jc w:val="both"/>
        <w:rPr>
          <w:rFonts w:ascii="Arial" w:eastAsia="Times New Roman" w:hAnsi="Arial" w:cs="Arial"/>
          <w:i/>
          <w:sz w:val="24"/>
          <w:szCs w:val="24"/>
          <w:lang w:eastAsia="en-GB"/>
        </w:rPr>
      </w:pPr>
      <w:r w:rsidRPr="005323E0">
        <w:rPr>
          <w:rFonts w:ascii="Arial" w:eastAsia="Times New Roman" w:hAnsi="Arial" w:cs="Arial"/>
          <w:i/>
          <w:sz w:val="24"/>
          <w:szCs w:val="24"/>
          <w:lang w:eastAsia="en-GB"/>
        </w:rPr>
        <w:t xml:space="preserve">This </w:t>
      </w:r>
      <w:r w:rsidR="00670D96">
        <w:rPr>
          <w:rFonts w:ascii="Arial" w:eastAsia="Times New Roman" w:hAnsi="Arial" w:cs="Arial"/>
          <w:i/>
          <w:sz w:val="24"/>
          <w:szCs w:val="24"/>
          <w:lang w:eastAsia="en-GB"/>
        </w:rPr>
        <w:t>applies to any child on a full C</w:t>
      </w:r>
      <w:r w:rsidRPr="005323E0">
        <w:rPr>
          <w:rFonts w:ascii="Arial" w:eastAsia="Times New Roman" w:hAnsi="Arial" w:cs="Arial"/>
          <w:i/>
          <w:sz w:val="24"/>
          <w:szCs w:val="24"/>
          <w:lang w:eastAsia="en-GB"/>
        </w:rPr>
        <w:t xml:space="preserve">are </w:t>
      </w:r>
      <w:r w:rsidR="00670D96">
        <w:rPr>
          <w:rFonts w:ascii="Arial" w:eastAsia="Times New Roman" w:hAnsi="Arial" w:cs="Arial"/>
          <w:i/>
          <w:sz w:val="24"/>
          <w:szCs w:val="24"/>
          <w:lang w:eastAsia="en-GB"/>
        </w:rPr>
        <w:t>O</w:t>
      </w:r>
      <w:r w:rsidRPr="005323E0">
        <w:rPr>
          <w:rFonts w:ascii="Arial" w:eastAsia="Times New Roman" w:hAnsi="Arial" w:cs="Arial"/>
          <w:i/>
          <w:sz w:val="24"/>
          <w:szCs w:val="24"/>
          <w:lang w:eastAsia="en-GB"/>
        </w:rPr>
        <w:t>rder, regardles</w:t>
      </w:r>
      <w:r w:rsidR="008E22F5" w:rsidRPr="005323E0">
        <w:rPr>
          <w:rFonts w:ascii="Arial" w:eastAsia="Times New Roman" w:hAnsi="Arial" w:cs="Arial"/>
          <w:i/>
          <w:sz w:val="24"/>
          <w:szCs w:val="24"/>
          <w:lang w:eastAsia="en-GB"/>
        </w:rPr>
        <w:t>s of who the applicant is; the a</w:t>
      </w:r>
      <w:r w:rsidRPr="005323E0">
        <w:rPr>
          <w:rFonts w:ascii="Arial" w:eastAsia="Times New Roman" w:hAnsi="Arial" w:cs="Arial"/>
          <w:i/>
          <w:sz w:val="24"/>
          <w:szCs w:val="24"/>
          <w:lang w:eastAsia="en-GB"/>
        </w:rPr>
        <w:t>pplicant could therefore be a current foster carer a con</w:t>
      </w:r>
      <w:r w:rsidR="008E22F5" w:rsidRPr="005323E0">
        <w:rPr>
          <w:rFonts w:ascii="Arial" w:eastAsia="Times New Roman" w:hAnsi="Arial" w:cs="Arial"/>
          <w:i/>
          <w:sz w:val="24"/>
          <w:szCs w:val="24"/>
          <w:lang w:eastAsia="en-GB"/>
        </w:rPr>
        <w:t>nected carer or another person that the local authority are supporting to make an application.</w:t>
      </w:r>
      <w:r w:rsidR="006E119B" w:rsidRPr="005323E0">
        <w:rPr>
          <w:rFonts w:ascii="Arial" w:eastAsia="Times New Roman" w:hAnsi="Arial" w:cs="Arial"/>
          <w:i/>
          <w:sz w:val="24"/>
          <w:szCs w:val="24"/>
          <w:lang w:eastAsia="en-GB"/>
        </w:rPr>
        <w:t xml:space="preserve"> </w:t>
      </w:r>
    </w:p>
    <w:p w:rsidR="006E119B" w:rsidRPr="005323E0" w:rsidRDefault="006E119B" w:rsidP="007333F0">
      <w:pPr>
        <w:jc w:val="both"/>
        <w:rPr>
          <w:rFonts w:ascii="Arial" w:eastAsia="Times New Roman" w:hAnsi="Arial" w:cs="Arial"/>
          <w:b/>
          <w:sz w:val="24"/>
          <w:szCs w:val="24"/>
          <w:lang w:eastAsia="en-GB"/>
        </w:rPr>
      </w:pPr>
      <w:r w:rsidRPr="005323E0">
        <w:rPr>
          <w:rFonts w:ascii="Arial" w:eastAsia="Times New Roman" w:hAnsi="Arial" w:cs="Arial"/>
          <w:b/>
          <w:sz w:val="24"/>
          <w:szCs w:val="24"/>
          <w:lang w:eastAsia="en-GB"/>
        </w:rPr>
        <w:t xml:space="preserve">Process </w:t>
      </w:r>
    </w:p>
    <w:p w:rsidR="003A499D" w:rsidRPr="005323E0" w:rsidRDefault="0063529F" w:rsidP="007333F0">
      <w:pPr>
        <w:spacing w:line="480" w:lineRule="auto"/>
        <w:jc w:val="both"/>
        <w:rPr>
          <w:rFonts w:ascii="Arial" w:hAnsi="Arial" w:cs="Arial"/>
          <w:sz w:val="24"/>
          <w:szCs w:val="24"/>
        </w:rPr>
      </w:pPr>
      <w:r w:rsidRPr="005323E0">
        <w:rPr>
          <w:rFonts w:ascii="Arial" w:hAnsi="Arial" w:cs="Arial"/>
          <w:sz w:val="24"/>
          <w:szCs w:val="24"/>
        </w:rPr>
        <w:t>A decision is made at Permanence P</w:t>
      </w:r>
      <w:r w:rsidR="006E29CB" w:rsidRPr="005323E0">
        <w:rPr>
          <w:rFonts w:ascii="Arial" w:hAnsi="Arial" w:cs="Arial"/>
          <w:sz w:val="24"/>
          <w:szCs w:val="24"/>
        </w:rPr>
        <w:t xml:space="preserve">anel, or at </w:t>
      </w:r>
      <w:r w:rsidR="008E22F5" w:rsidRPr="005323E0">
        <w:rPr>
          <w:rFonts w:ascii="Arial" w:hAnsi="Arial" w:cs="Arial"/>
          <w:sz w:val="24"/>
          <w:szCs w:val="24"/>
        </w:rPr>
        <w:t xml:space="preserve">a </w:t>
      </w:r>
      <w:r w:rsidR="006E29CB" w:rsidRPr="005323E0">
        <w:rPr>
          <w:rFonts w:ascii="Arial" w:hAnsi="Arial" w:cs="Arial"/>
          <w:sz w:val="24"/>
          <w:szCs w:val="24"/>
        </w:rPr>
        <w:t xml:space="preserve">Care Planning meeting that the plan of permanence for the child/young person is Special Guardianship. The proposed applicant must be </w:t>
      </w:r>
      <w:r w:rsidR="00DC236B" w:rsidRPr="005323E0">
        <w:rPr>
          <w:rFonts w:ascii="Arial" w:hAnsi="Arial" w:cs="Arial"/>
          <w:sz w:val="24"/>
          <w:szCs w:val="24"/>
        </w:rPr>
        <w:t>part of all conversations and</w:t>
      </w:r>
      <w:r w:rsidR="006E29CB" w:rsidRPr="005323E0">
        <w:rPr>
          <w:rFonts w:ascii="Arial" w:hAnsi="Arial" w:cs="Arial"/>
          <w:sz w:val="24"/>
          <w:szCs w:val="24"/>
        </w:rPr>
        <w:t xml:space="preserve"> in agreement with the plan. The Independent Reviewing Officer is in agreement with the plan and will ratify the plan on the completion of assessments.   </w:t>
      </w:r>
    </w:p>
    <w:p w:rsidR="00F819B1" w:rsidRPr="005323E0" w:rsidRDefault="006E29CB" w:rsidP="007333F0">
      <w:pPr>
        <w:pStyle w:val="ListParagraph"/>
        <w:numPr>
          <w:ilvl w:val="0"/>
          <w:numId w:val="7"/>
        </w:numPr>
        <w:spacing w:line="480" w:lineRule="auto"/>
        <w:jc w:val="both"/>
        <w:rPr>
          <w:rFonts w:ascii="Arial" w:hAnsi="Arial" w:cs="Arial"/>
          <w:sz w:val="24"/>
          <w:szCs w:val="24"/>
        </w:rPr>
      </w:pPr>
      <w:r w:rsidRPr="005323E0">
        <w:rPr>
          <w:rFonts w:ascii="Arial" w:hAnsi="Arial" w:cs="Arial"/>
          <w:sz w:val="24"/>
          <w:szCs w:val="24"/>
        </w:rPr>
        <w:t>Once a Carer agrees to the making of a Special Guardianship Order</w:t>
      </w:r>
      <w:r w:rsidR="003A499D" w:rsidRPr="005323E0">
        <w:rPr>
          <w:rFonts w:ascii="Arial" w:hAnsi="Arial" w:cs="Arial"/>
          <w:sz w:val="24"/>
          <w:szCs w:val="24"/>
        </w:rPr>
        <w:t xml:space="preserve"> A</w:t>
      </w:r>
      <w:r w:rsidRPr="005323E0">
        <w:rPr>
          <w:rFonts w:ascii="Arial" w:hAnsi="Arial" w:cs="Arial"/>
          <w:sz w:val="24"/>
          <w:szCs w:val="24"/>
        </w:rPr>
        <w:t>pplication</w:t>
      </w:r>
      <w:r w:rsidR="003A499D" w:rsidRPr="005323E0">
        <w:rPr>
          <w:rFonts w:ascii="Arial" w:hAnsi="Arial" w:cs="Arial"/>
          <w:sz w:val="24"/>
          <w:szCs w:val="24"/>
        </w:rPr>
        <w:t xml:space="preserve">, written signed consent from the proposed applicant must be obtained. </w:t>
      </w:r>
    </w:p>
    <w:p w:rsidR="00596AB0" w:rsidRPr="005323E0" w:rsidRDefault="003A499D" w:rsidP="007333F0">
      <w:pPr>
        <w:pStyle w:val="ListParagraph"/>
        <w:numPr>
          <w:ilvl w:val="0"/>
          <w:numId w:val="7"/>
        </w:numPr>
        <w:spacing w:line="480" w:lineRule="auto"/>
        <w:jc w:val="both"/>
        <w:rPr>
          <w:rFonts w:ascii="Arial" w:hAnsi="Arial" w:cs="Arial"/>
          <w:sz w:val="24"/>
          <w:szCs w:val="24"/>
        </w:rPr>
      </w:pPr>
      <w:r w:rsidRPr="005323E0">
        <w:rPr>
          <w:rFonts w:ascii="Arial" w:hAnsi="Arial" w:cs="Arial"/>
          <w:sz w:val="24"/>
          <w:szCs w:val="24"/>
        </w:rPr>
        <w:t>On receipt of written consent</w:t>
      </w:r>
      <w:r w:rsidR="006E29CB" w:rsidRPr="005323E0">
        <w:rPr>
          <w:rFonts w:ascii="Arial" w:hAnsi="Arial" w:cs="Arial"/>
          <w:sz w:val="24"/>
          <w:szCs w:val="24"/>
        </w:rPr>
        <w:t xml:space="preserve"> </w:t>
      </w:r>
      <w:r w:rsidRPr="005323E0">
        <w:rPr>
          <w:rFonts w:ascii="Arial" w:hAnsi="Arial" w:cs="Arial"/>
          <w:sz w:val="24"/>
          <w:szCs w:val="24"/>
        </w:rPr>
        <w:t>an agreed timetable for completion of the SGO assessment is drawn up</w:t>
      </w:r>
      <w:r w:rsidR="00676405" w:rsidRPr="005323E0">
        <w:rPr>
          <w:rFonts w:ascii="Arial" w:hAnsi="Arial" w:cs="Arial"/>
          <w:sz w:val="24"/>
          <w:szCs w:val="24"/>
        </w:rPr>
        <w:t xml:space="preserve"> between the prospective carer and the social worker</w:t>
      </w:r>
      <w:r w:rsidR="006E119B" w:rsidRPr="005323E0">
        <w:rPr>
          <w:rFonts w:ascii="Arial" w:hAnsi="Arial" w:cs="Arial"/>
          <w:sz w:val="24"/>
          <w:szCs w:val="24"/>
        </w:rPr>
        <w:t>.</w:t>
      </w:r>
    </w:p>
    <w:p w:rsidR="00596AB0" w:rsidRPr="005323E0" w:rsidRDefault="00596AB0" w:rsidP="007333F0">
      <w:pPr>
        <w:pStyle w:val="ListParagraph"/>
        <w:numPr>
          <w:ilvl w:val="0"/>
          <w:numId w:val="7"/>
        </w:numPr>
        <w:spacing w:line="480" w:lineRule="auto"/>
        <w:jc w:val="both"/>
        <w:rPr>
          <w:rFonts w:ascii="Arial" w:hAnsi="Arial" w:cs="Arial"/>
          <w:sz w:val="24"/>
          <w:szCs w:val="24"/>
        </w:rPr>
      </w:pPr>
      <w:r w:rsidRPr="005323E0">
        <w:rPr>
          <w:rFonts w:ascii="Arial" w:hAnsi="Arial" w:cs="Arial"/>
          <w:sz w:val="24"/>
          <w:szCs w:val="24"/>
        </w:rPr>
        <w:t>T</w:t>
      </w:r>
      <w:r w:rsidR="003A499D" w:rsidRPr="005323E0">
        <w:rPr>
          <w:rFonts w:ascii="Arial" w:hAnsi="Arial" w:cs="Arial"/>
          <w:sz w:val="24"/>
          <w:szCs w:val="24"/>
        </w:rPr>
        <w:t xml:space="preserve">he assessment process must not exceed 12 weeks and </w:t>
      </w:r>
      <w:r w:rsidR="006E29CB" w:rsidRPr="005323E0">
        <w:rPr>
          <w:rFonts w:ascii="Arial" w:hAnsi="Arial" w:cs="Arial"/>
          <w:sz w:val="24"/>
          <w:szCs w:val="24"/>
        </w:rPr>
        <w:t>the usual process of assessing suitability and support to be given u</w:t>
      </w:r>
      <w:r w:rsidR="003A499D" w:rsidRPr="005323E0">
        <w:rPr>
          <w:rFonts w:ascii="Arial" w:hAnsi="Arial" w:cs="Arial"/>
          <w:sz w:val="24"/>
          <w:szCs w:val="24"/>
        </w:rPr>
        <w:t xml:space="preserve">nder the order should commence with immediate effect. </w:t>
      </w:r>
    </w:p>
    <w:p w:rsidR="009F06D1" w:rsidRPr="00EA6657" w:rsidRDefault="009F06D1" w:rsidP="00EA6657">
      <w:pPr>
        <w:pStyle w:val="ListParagraph"/>
        <w:spacing w:line="480" w:lineRule="auto"/>
        <w:jc w:val="both"/>
        <w:rPr>
          <w:rFonts w:ascii="Arial" w:hAnsi="Arial" w:cs="Arial"/>
          <w:i/>
          <w:highlight w:val="yellow"/>
        </w:rPr>
      </w:pPr>
      <w:r w:rsidRPr="00EA6657">
        <w:rPr>
          <w:rFonts w:ascii="Arial" w:hAnsi="Arial" w:cs="Arial"/>
          <w:i/>
        </w:rPr>
        <w:t xml:space="preserve">For further information regarding Special Guardianship Orders, please review the policy and financial process; </w:t>
      </w:r>
    </w:p>
    <w:p w:rsidR="009F06D1" w:rsidRPr="00EA6657" w:rsidRDefault="00671932" w:rsidP="007333F0">
      <w:pPr>
        <w:pStyle w:val="ListParagraph"/>
        <w:spacing w:line="480" w:lineRule="auto"/>
        <w:jc w:val="both"/>
        <w:rPr>
          <w:rFonts w:ascii="Arial" w:hAnsi="Arial" w:cs="Arial"/>
          <w:i/>
        </w:rPr>
      </w:pPr>
      <w:hyperlink r:id="rId7" w:history="1">
        <w:r w:rsidR="00596AB0" w:rsidRPr="00EA6657">
          <w:rPr>
            <w:rStyle w:val="Hyperlink"/>
            <w:rFonts w:ascii="Arial" w:hAnsi="Arial" w:cs="Arial"/>
            <w:i/>
            <w:color w:val="auto"/>
          </w:rPr>
          <w:t>https://www.proceduresonline.com/lancashirecsc/local_resources.html</w:t>
        </w:r>
      </w:hyperlink>
      <w:r w:rsidR="00016B08" w:rsidRPr="00EA6657">
        <w:rPr>
          <w:rFonts w:ascii="Arial" w:hAnsi="Arial" w:cs="Arial"/>
          <w:i/>
        </w:rPr>
        <w:t xml:space="preserve"> </w:t>
      </w:r>
    </w:p>
    <w:p w:rsidR="00CB3A4A" w:rsidRPr="005323E0" w:rsidRDefault="003A499D" w:rsidP="007333F0">
      <w:pPr>
        <w:pStyle w:val="ListParagraph"/>
        <w:numPr>
          <w:ilvl w:val="0"/>
          <w:numId w:val="7"/>
        </w:numPr>
        <w:spacing w:line="480" w:lineRule="auto"/>
        <w:jc w:val="both"/>
        <w:rPr>
          <w:rFonts w:ascii="Arial" w:hAnsi="Arial" w:cs="Arial"/>
          <w:sz w:val="24"/>
          <w:szCs w:val="24"/>
        </w:rPr>
      </w:pPr>
      <w:r w:rsidRPr="005323E0">
        <w:rPr>
          <w:rFonts w:ascii="Arial" w:hAnsi="Arial" w:cs="Arial"/>
          <w:sz w:val="24"/>
          <w:szCs w:val="24"/>
        </w:rPr>
        <w:lastRenderedPageBreak/>
        <w:t>Social worker immediately refers the matter to Lancashire County Council, (LCC), Legal Department and the Applicant (foster carer, connected carer</w:t>
      </w:r>
      <w:r w:rsidR="008E22F5" w:rsidRPr="005323E0">
        <w:rPr>
          <w:rFonts w:ascii="Arial" w:hAnsi="Arial" w:cs="Arial"/>
          <w:sz w:val="24"/>
          <w:szCs w:val="24"/>
        </w:rPr>
        <w:t xml:space="preserve"> etc</w:t>
      </w:r>
      <w:r w:rsidRPr="005323E0">
        <w:rPr>
          <w:rFonts w:ascii="Arial" w:hAnsi="Arial" w:cs="Arial"/>
          <w:sz w:val="24"/>
          <w:szCs w:val="24"/>
        </w:rPr>
        <w:t>), instructs their solicitor. The social worker can refer proposed applicant to the Law Society website for the list of legal advisors</w:t>
      </w:r>
      <w:r w:rsidR="008441F6" w:rsidRPr="005323E0">
        <w:rPr>
          <w:rFonts w:ascii="Arial" w:hAnsi="Arial" w:cs="Arial"/>
          <w:sz w:val="24"/>
          <w:szCs w:val="24"/>
        </w:rPr>
        <w:t>;</w:t>
      </w:r>
    </w:p>
    <w:p w:rsidR="00353789" w:rsidRPr="005323E0" w:rsidRDefault="00671932" w:rsidP="007333F0">
      <w:pPr>
        <w:pStyle w:val="ListParagraph"/>
        <w:spacing w:line="480" w:lineRule="auto"/>
        <w:jc w:val="both"/>
        <w:rPr>
          <w:rFonts w:ascii="Arial" w:hAnsi="Arial" w:cs="Arial"/>
          <w:sz w:val="24"/>
          <w:szCs w:val="24"/>
        </w:rPr>
      </w:pPr>
      <w:hyperlink r:id="rId8" w:history="1">
        <w:r w:rsidR="003A499D" w:rsidRPr="005323E0">
          <w:rPr>
            <w:rStyle w:val="Hyperlink"/>
            <w:rFonts w:ascii="Arial" w:hAnsi="Arial" w:cs="Arial"/>
            <w:sz w:val="24"/>
            <w:szCs w:val="24"/>
          </w:rPr>
          <w:t>https://solicitors.lawsociety.org.uk/</w:t>
        </w:r>
      </w:hyperlink>
      <w:r w:rsidR="00F819B1" w:rsidRPr="005323E0">
        <w:rPr>
          <w:rFonts w:ascii="Arial" w:hAnsi="Arial" w:cs="Arial"/>
          <w:sz w:val="24"/>
          <w:szCs w:val="24"/>
        </w:rPr>
        <w:t xml:space="preserve">. </w:t>
      </w:r>
    </w:p>
    <w:p w:rsidR="002C72AD" w:rsidRPr="005323E0" w:rsidRDefault="00F819B1" w:rsidP="007333F0">
      <w:pPr>
        <w:pStyle w:val="ListParagraph"/>
        <w:numPr>
          <w:ilvl w:val="0"/>
          <w:numId w:val="7"/>
        </w:numPr>
        <w:spacing w:line="480" w:lineRule="auto"/>
        <w:jc w:val="both"/>
        <w:rPr>
          <w:rFonts w:ascii="Arial" w:hAnsi="Arial" w:cs="Arial"/>
          <w:sz w:val="24"/>
          <w:szCs w:val="24"/>
        </w:rPr>
      </w:pPr>
      <w:r w:rsidRPr="005323E0">
        <w:rPr>
          <w:rFonts w:ascii="Arial" w:hAnsi="Arial" w:cs="Arial"/>
          <w:sz w:val="24"/>
          <w:szCs w:val="24"/>
        </w:rPr>
        <w:t>Prospective Applicant are unlikely to have experienced this process before so it is important that th</w:t>
      </w:r>
      <w:r w:rsidR="00353789" w:rsidRPr="005323E0">
        <w:rPr>
          <w:rFonts w:ascii="Arial" w:hAnsi="Arial" w:cs="Arial"/>
          <w:sz w:val="24"/>
          <w:szCs w:val="24"/>
        </w:rPr>
        <w:t>ey are supported along the way. It is important that they have access to</w:t>
      </w:r>
      <w:r w:rsidRPr="005323E0">
        <w:rPr>
          <w:rFonts w:ascii="Arial" w:hAnsi="Arial" w:cs="Arial"/>
          <w:sz w:val="24"/>
          <w:szCs w:val="24"/>
        </w:rPr>
        <w:t xml:space="preserve"> independent legal advice. </w:t>
      </w:r>
    </w:p>
    <w:p w:rsidR="00F819B1" w:rsidRPr="005323E0" w:rsidRDefault="003A499D" w:rsidP="007333F0">
      <w:pPr>
        <w:pStyle w:val="ListParagraph"/>
        <w:numPr>
          <w:ilvl w:val="0"/>
          <w:numId w:val="7"/>
        </w:numPr>
        <w:spacing w:line="480" w:lineRule="auto"/>
        <w:jc w:val="both"/>
        <w:rPr>
          <w:rFonts w:ascii="Arial" w:hAnsi="Arial" w:cs="Arial"/>
          <w:sz w:val="24"/>
          <w:szCs w:val="24"/>
        </w:rPr>
      </w:pPr>
      <w:r w:rsidRPr="005323E0">
        <w:rPr>
          <w:rFonts w:ascii="Arial" w:hAnsi="Arial" w:cs="Arial"/>
          <w:sz w:val="24"/>
          <w:szCs w:val="24"/>
        </w:rPr>
        <w:t xml:space="preserve">The </w:t>
      </w:r>
      <w:r w:rsidR="00F819B1" w:rsidRPr="005323E0">
        <w:rPr>
          <w:rFonts w:ascii="Arial" w:hAnsi="Arial" w:cs="Arial"/>
          <w:sz w:val="24"/>
          <w:szCs w:val="24"/>
        </w:rPr>
        <w:t>applicant's</w:t>
      </w:r>
      <w:r w:rsidRPr="005323E0">
        <w:rPr>
          <w:rFonts w:ascii="Arial" w:hAnsi="Arial" w:cs="Arial"/>
          <w:sz w:val="24"/>
          <w:szCs w:val="24"/>
        </w:rPr>
        <w:t xml:space="preserve"> legal representative will contact LCC legal department </w:t>
      </w:r>
      <w:r w:rsidR="00D00312" w:rsidRPr="005323E0">
        <w:rPr>
          <w:rFonts w:ascii="Arial" w:hAnsi="Arial" w:cs="Arial"/>
          <w:sz w:val="24"/>
          <w:szCs w:val="24"/>
        </w:rPr>
        <w:t>and agree the legal fees for the Special Guardianship</w:t>
      </w:r>
      <w:r w:rsidR="00F819B1" w:rsidRPr="005323E0">
        <w:rPr>
          <w:rFonts w:ascii="Arial" w:hAnsi="Arial" w:cs="Arial"/>
          <w:sz w:val="24"/>
          <w:szCs w:val="24"/>
        </w:rPr>
        <w:t xml:space="preserve"> Application.</w:t>
      </w:r>
    </w:p>
    <w:p w:rsidR="00353789" w:rsidRPr="005323E0" w:rsidRDefault="00353789" w:rsidP="007333F0">
      <w:pPr>
        <w:pStyle w:val="ListParagraph"/>
        <w:numPr>
          <w:ilvl w:val="0"/>
          <w:numId w:val="7"/>
        </w:numPr>
        <w:spacing w:line="480" w:lineRule="auto"/>
        <w:jc w:val="both"/>
        <w:rPr>
          <w:rFonts w:ascii="Arial" w:hAnsi="Arial" w:cs="Arial"/>
          <w:sz w:val="24"/>
          <w:szCs w:val="24"/>
        </w:rPr>
      </w:pPr>
      <w:r w:rsidRPr="005323E0">
        <w:rPr>
          <w:rFonts w:ascii="Arial" w:hAnsi="Arial" w:cs="Arial"/>
          <w:sz w:val="24"/>
          <w:szCs w:val="24"/>
        </w:rPr>
        <w:t xml:space="preserve">In the event of a prospective carer </w:t>
      </w:r>
      <w:r w:rsidR="00406E06" w:rsidRPr="005323E0">
        <w:rPr>
          <w:rFonts w:ascii="Arial" w:hAnsi="Arial" w:cs="Arial"/>
          <w:sz w:val="24"/>
          <w:szCs w:val="24"/>
        </w:rPr>
        <w:t xml:space="preserve">is </w:t>
      </w:r>
      <w:r w:rsidRPr="005323E0">
        <w:rPr>
          <w:rFonts w:ascii="Arial" w:hAnsi="Arial" w:cs="Arial"/>
          <w:sz w:val="24"/>
          <w:szCs w:val="24"/>
        </w:rPr>
        <w:t>not w</w:t>
      </w:r>
      <w:r w:rsidR="00406E06" w:rsidRPr="005323E0">
        <w:rPr>
          <w:rFonts w:ascii="Arial" w:hAnsi="Arial" w:cs="Arial"/>
          <w:sz w:val="24"/>
          <w:szCs w:val="24"/>
        </w:rPr>
        <w:t>anting</w:t>
      </w:r>
      <w:r w:rsidRPr="005323E0">
        <w:rPr>
          <w:rFonts w:ascii="Arial" w:hAnsi="Arial" w:cs="Arial"/>
          <w:sz w:val="24"/>
          <w:szCs w:val="24"/>
        </w:rPr>
        <w:t xml:space="preserve"> to take independent legal advice</w:t>
      </w:r>
      <w:r w:rsidR="00406E06" w:rsidRPr="005323E0">
        <w:rPr>
          <w:rFonts w:ascii="Arial" w:hAnsi="Arial" w:cs="Arial"/>
          <w:sz w:val="24"/>
          <w:szCs w:val="24"/>
        </w:rPr>
        <w:t>, they will still need to make the application for the Special Guardianship Order. W</w:t>
      </w:r>
      <w:r w:rsidRPr="005323E0">
        <w:rPr>
          <w:rFonts w:ascii="Arial" w:hAnsi="Arial" w:cs="Arial"/>
          <w:sz w:val="24"/>
          <w:szCs w:val="24"/>
        </w:rPr>
        <w:t>hilst the social worker will be able to give some guidance, it is not independent and is unlikely to cover all the legal aspects of such orders</w:t>
      </w:r>
      <w:r w:rsidR="00406E06" w:rsidRPr="005323E0">
        <w:rPr>
          <w:rFonts w:ascii="Arial" w:hAnsi="Arial" w:cs="Arial"/>
          <w:sz w:val="24"/>
          <w:szCs w:val="24"/>
        </w:rPr>
        <w:t xml:space="preserve">. </w:t>
      </w:r>
      <w:r w:rsidRPr="005323E0">
        <w:rPr>
          <w:rFonts w:ascii="Arial" w:hAnsi="Arial" w:cs="Arial"/>
          <w:sz w:val="24"/>
          <w:szCs w:val="24"/>
        </w:rPr>
        <w:t>F</w:t>
      </w:r>
      <w:r w:rsidR="002C1852" w:rsidRPr="005323E0">
        <w:rPr>
          <w:rFonts w:ascii="Arial" w:hAnsi="Arial" w:cs="Arial"/>
          <w:sz w:val="24"/>
          <w:szCs w:val="24"/>
        </w:rPr>
        <w:t>ree advic</w:t>
      </w:r>
      <w:r w:rsidRPr="005323E0">
        <w:rPr>
          <w:rFonts w:ascii="Arial" w:hAnsi="Arial" w:cs="Arial"/>
          <w:sz w:val="24"/>
          <w:szCs w:val="24"/>
        </w:rPr>
        <w:t xml:space="preserve">e may be available from the Citizen's Advice Bureau, the Bar Representation Unit or the legal clinic at UCLAN. Further </w:t>
      </w:r>
      <w:r w:rsidR="00406E06" w:rsidRPr="005323E0">
        <w:rPr>
          <w:rFonts w:ascii="Arial" w:hAnsi="Arial" w:cs="Arial"/>
          <w:sz w:val="24"/>
          <w:szCs w:val="24"/>
        </w:rPr>
        <w:t xml:space="preserve">guidance regarding the forms that should be used in these circumstances can be found at; </w:t>
      </w:r>
      <w:hyperlink r:id="rId9" w:history="1">
        <w:r w:rsidR="00406E06" w:rsidRPr="005323E0">
          <w:rPr>
            <w:rStyle w:val="Hyperlink"/>
            <w:rFonts w:ascii="Arial" w:hAnsi="Arial" w:cs="Arial"/>
            <w:sz w:val="24"/>
            <w:szCs w:val="24"/>
          </w:rPr>
          <w:t>www.justice.gov.uk</w:t>
        </w:r>
      </w:hyperlink>
      <w:r w:rsidR="00406E06" w:rsidRPr="005323E0">
        <w:rPr>
          <w:rFonts w:ascii="Arial" w:hAnsi="Arial" w:cs="Arial"/>
          <w:sz w:val="24"/>
          <w:szCs w:val="24"/>
        </w:rPr>
        <w:t xml:space="preserve"> – C1_web_04</w:t>
      </w:r>
      <w:r w:rsidR="002C72AD" w:rsidRPr="005323E0">
        <w:rPr>
          <w:rFonts w:ascii="Arial" w:hAnsi="Arial" w:cs="Arial"/>
          <w:sz w:val="24"/>
          <w:szCs w:val="24"/>
        </w:rPr>
        <w:t>/14. In any case of this nature</w:t>
      </w:r>
      <w:r w:rsidR="00406E06" w:rsidRPr="005323E0">
        <w:rPr>
          <w:rFonts w:ascii="Arial" w:hAnsi="Arial" w:cs="Arial"/>
          <w:sz w:val="24"/>
          <w:szCs w:val="24"/>
        </w:rPr>
        <w:t xml:space="preserve"> the prospective carer should be encouraged to take at least one session of independent legal advice before deciding to go it alone.</w:t>
      </w:r>
    </w:p>
    <w:p w:rsidR="00D108EA" w:rsidRPr="005323E0" w:rsidRDefault="00DF69DB" w:rsidP="007333F0">
      <w:pPr>
        <w:pStyle w:val="ListParagraph"/>
        <w:numPr>
          <w:ilvl w:val="0"/>
          <w:numId w:val="7"/>
        </w:numPr>
        <w:spacing w:line="480" w:lineRule="auto"/>
        <w:jc w:val="both"/>
        <w:rPr>
          <w:rFonts w:ascii="Arial" w:hAnsi="Arial" w:cs="Arial"/>
          <w:sz w:val="24"/>
          <w:szCs w:val="24"/>
        </w:rPr>
      </w:pPr>
      <w:r w:rsidRPr="005323E0">
        <w:rPr>
          <w:rFonts w:ascii="Arial" w:hAnsi="Arial" w:cs="Arial"/>
          <w:sz w:val="24"/>
          <w:szCs w:val="24"/>
        </w:rPr>
        <w:t>The social worker must also do with immediate effect:</w:t>
      </w:r>
    </w:p>
    <w:p w:rsidR="00016B08" w:rsidRDefault="00DA4F4B" w:rsidP="007333F0">
      <w:pPr>
        <w:spacing w:line="480" w:lineRule="auto"/>
        <w:jc w:val="both"/>
        <w:rPr>
          <w:rFonts w:ascii="Arial" w:hAnsi="Arial" w:cs="Arial"/>
          <w:color w:val="000000" w:themeColor="text1"/>
          <w:sz w:val="24"/>
          <w:szCs w:val="24"/>
        </w:rPr>
      </w:pPr>
      <w:r w:rsidRPr="00EA6657">
        <w:rPr>
          <w:rFonts w:ascii="Arial" w:hAnsi="Arial" w:cs="Arial"/>
          <w:color w:val="000000" w:themeColor="text1"/>
          <w:sz w:val="24"/>
          <w:szCs w:val="24"/>
        </w:rPr>
        <w:t xml:space="preserve">Alert the </w:t>
      </w:r>
      <w:r w:rsidR="009F06D1" w:rsidRPr="00EA6657">
        <w:rPr>
          <w:rFonts w:ascii="Arial" w:hAnsi="Arial" w:cs="Arial"/>
          <w:color w:val="000000" w:themeColor="text1"/>
          <w:sz w:val="24"/>
          <w:szCs w:val="24"/>
        </w:rPr>
        <w:t>SGO Assessment officer that a financial assessment is require</w:t>
      </w:r>
      <w:r w:rsidR="00D108EA" w:rsidRPr="00EA6657">
        <w:rPr>
          <w:rFonts w:ascii="Arial" w:hAnsi="Arial" w:cs="Arial"/>
          <w:color w:val="000000" w:themeColor="text1"/>
          <w:sz w:val="24"/>
          <w:szCs w:val="24"/>
        </w:rPr>
        <w:t>d, following the</w:t>
      </w:r>
      <w:r w:rsidR="00016B08" w:rsidRPr="00EA6657">
        <w:rPr>
          <w:rFonts w:ascii="Arial" w:hAnsi="Arial" w:cs="Arial"/>
          <w:color w:val="000000" w:themeColor="text1"/>
          <w:sz w:val="24"/>
          <w:szCs w:val="24"/>
        </w:rPr>
        <w:t xml:space="preserve"> process which can be found on the Local Resources section of Tri X (online procedures manual).</w:t>
      </w:r>
    </w:p>
    <w:p w:rsidR="009F06D1" w:rsidRPr="00016B08" w:rsidRDefault="00671932" w:rsidP="007333F0">
      <w:pPr>
        <w:spacing w:line="480" w:lineRule="auto"/>
        <w:jc w:val="both"/>
        <w:rPr>
          <w:rFonts w:ascii="Arial" w:hAnsi="Arial" w:cs="Arial"/>
          <w:color w:val="000000" w:themeColor="text1"/>
          <w:sz w:val="24"/>
          <w:szCs w:val="24"/>
        </w:rPr>
      </w:pPr>
      <w:hyperlink r:id="rId10" w:history="1">
        <w:r w:rsidR="009F06D1" w:rsidRPr="005323E0">
          <w:rPr>
            <w:rStyle w:val="Hyperlink"/>
            <w:rFonts w:ascii="Arial" w:hAnsi="Arial" w:cs="Arial"/>
            <w:sz w:val="24"/>
            <w:szCs w:val="24"/>
          </w:rPr>
          <w:t>https://www.proceduresonline.com/lancashirecsc/local_resources.html</w:t>
        </w:r>
      </w:hyperlink>
    </w:p>
    <w:p w:rsidR="00DF69DB" w:rsidRPr="005323E0" w:rsidRDefault="00B07D00" w:rsidP="007333F0">
      <w:pPr>
        <w:pStyle w:val="ListParagraph"/>
        <w:numPr>
          <w:ilvl w:val="0"/>
          <w:numId w:val="24"/>
        </w:numPr>
        <w:jc w:val="both"/>
        <w:rPr>
          <w:rFonts w:ascii="Arial" w:hAnsi="Arial" w:cs="Arial"/>
          <w:color w:val="000000" w:themeColor="text1"/>
          <w:sz w:val="24"/>
          <w:szCs w:val="24"/>
        </w:rPr>
      </w:pPr>
      <w:r w:rsidRPr="005323E0">
        <w:rPr>
          <w:rFonts w:ascii="Arial" w:hAnsi="Arial" w:cs="Arial"/>
          <w:color w:val="000000" w:themeColor="text1"/>
          <w:sz w:val="24"/>
          <w:szCs w:val="24"/>
        </w:rPr>
        <w:lastRenderedPageBreak/>
        <w:t>Requests medical information</w:t>
      </w:r>
    </w:p>
    <w:p w:rsidR="00DF69DB" w:rsidRPr="005323E0" w:rsidRDefault="00B07D00" w:rsidP="007333F0">
      <w:pPr>
        <w:pStyle w:val="ListParagraph"/>
        <w:numPr>
          <w:ilvl w:val="0"/>
          <w:numId w:val="24"/>
        </w:numPr>
        <w:jc w:val="both"/>
        <w:rPr>
          <w:rFonts w:ascii="Arial" w:hAnsi="Arial" w:cs="Arial"/>
          <w:color w:val="000000" w:themeColor="text1"/>
          <w:sz w:val="24"/>
          <w:szCs w:val="24"/>
        </w:rPr>
      </w:pPr>
      <w:r w:rsidRPr="005323E0">
        <w:rPr>
          <w:rFonts w:ascii="Arial" w:hAnsi="Arial" w:cs="Arial"/>
          <w:color w:val="000000" w:themeColor="text1"/>
          <w:sz w:val="24"/>
          <w:szCs w:val="24"/>
        </w:rPr>
        <w:t xml:space="preserve">Requests DBS for anyone over 18 in the household </w:t>
      </w:r>
    </w:p>
    <w:p w:rsidR="00B07D00" w:rsidRPr="005323E0" w:rsidRDefault="00B07D00" w:rsidP="007333F0">
      <w:pPr>
        <w:pStyle w:val="ListParagraph"/>
        <w:numPr>
          <w:ilvl w:val="0"/>
          <w:numId w:val="24"/>
        </w:numPr>
        <w:jc w:val="both"/>
        <w:rPr>
          <w:rFonts w:ascii="Arial" w:hAnsi="Arial" w:cs="Arial"/>
          <w:color w:val="000000" w:themeColor="text1"/>
          <w:sz w:val="24"/>
          <w:szCs w:val="24"/>
        </w:rPr>
      </w:pPr>
      <w:r w:rsidRPr="005323E0">
        <w:rPr>
          <w:rFonts w:ascii="Arial" w:hAnsi="Arial" w:cs="Arial"/>
          <w:color w:val="000000" w:themeColor="text1"/>
          <w:sz w:val="24"/>
          <w:szCs w:val="24"/>
        </w:rPr>
        <w:t xml:space="preserve">Identifies and requests the prospective applicants References </w:t>
      </w:r>
    </w:p>
    <w:p w:rsidR="00D108EA" w:rsidRPr="005323E0" w:rsidRDefault="00D108EA" w:rsidP="007333F0">
      <w:pPr>
        <w:pStyle w:val="ListParagraph"/>
        <w:ind w:left="1440"/>
        <w:jc w:val="both"/>
        <w:rPr>
          <w:rFonts w:ascii="Arial" w:hAnsi="Arial" w:cs="Arial"/>
          <w:color w:val="000000" w:themeColor="text1"/>
          <w:sz w:val="24"/>
          <w:szCs w:val="24"/>
        </w:rPr>
      </w:pPr>
    </w:p>
    <w:p w:rsidR="003A499D" w:rsidRPr="005323E0" w:rsidRDefault="00F819B1" w:rsidP="007333F0">
      <w:pPr>
        <w:pStyle w:val="ListParagraph"/>
        <w:numPr>
          <w:ilvl w:val="0"/>
          <w:numId w:val="25"/>
        </w:numPr>
        <w:spacing w:line="480" w:lineRule="auto"/>
        <w:jc w:val="both"/>
        <w:rPr>
          <w:rFonts w:ascii="Arial" w:hAnsi="Arial" w:cs="Arial"/>
          <w:sz w:val="24"/>
          <w:szCs w:val="24"/>
        </w:rPr>
      </w:pPr>
      <w:r w:rsidRPr="005323E0">
        <w:rPr>
          <w:rFonts w:ascii="Arial" w:hAnsi="Arial" w:cs="Arial"/>
          <w:sz w:val="24"/>
          <w:szCs w:val="24"/>
        </w:rPr>
        <w:t>On completion o</w:t>
      </w:r>
      <w:r w:rsidR="00D108EA" w:rsidRPr="005323E0">
        <w:rPr>
          <w:rFonts w:ascii="Arial" w:hAnsi="Arial" w:cs="Arial"/>
          <w:sz w:val="24"/>
          <w:szCs w:val="24"/>
        </w:rPr>
        <w:t>f the Special Guardianship Assessment</w:t>
      </w:r>
      <w:r w:rsidRPr="005323E0">
        <w:rPr>
          <w:rFonts w:ascii="Arial" w:hAnsi="Arial" w:cs="Arial"/>
          <w:sz w:val="24"/>
          <w:szCs w:val="24"/>
        </w:rPr>
        <w:t xml:space="preserve">, Support Plan and Financial Assessment, which must be completed within 12 weeks, the documents must be presented to the Head of Service for sign off. </w:t>
      </w:r>
    </w:p>
    <w:p w:rsidR="00F819B1" w:rsidRPr="005323E0" w:rsidRDefault="00F819B1" w:rsidP="007333F0">
      <w:pPr>
        <w:pStyle w:val="ListParagraph"/>
        <w:numPr>
          <w:ilvl w:val="0"/>
          <w:numId w:val="7"/>
        </w:numPr>
        <w:spacing w:line="480" w:lineRule="auto"/>
        <w:jc w:val="both"/>
        <w:rPr>
          <w:rFonts w:ascii="Arial" w:hAnsi="Arial" w:cs="Arial"/>
          <w:sz w:val="24"/>
          <w:szCs w:val="24"/>
        </w:rPr>
      </w:pPr>
      <w:r w:rsidRPr="005323E0">
        <w:rPr>
          <w:rFonts w:ascii="Arial" w:hAnsi="Arial" w:cs="Arial"/>
          <w:sz w:val="24"/>
          <w:szCs w:val="24"/>
        </w:rPr>
        <w:t>Once the Documents are endorsed by the Head of Service the Social Work</w:t>
      </w:r>
      <w:r w:rsidR="00351F65" w:rsidRPr="005323E0">
        <w:rPr>
          <w:rFonts w:ascii="Arial" w:hAnsi="Arial" w:cs="Arial"/>
          <w:sz w:val="24"/>
          <w:szCs w:val="24"/>
        </w:rPr>
        <w:t xml:space="preserve">er </w:t>
      </w:r>
      <w:r w:rsidR="00FA648F" w:rsidRPr="005323E0">
        <w:rPr>
          <w:rFonts w:ascii="Arial" w:hAnsi="Arial" w:cs="Arial"/>
          <w:sz w:val="24"/>
          <w:szCs w:val="24"/>
        </w:rPr>
        <w:t xml:space="preserve">must send </w:t>
      </w:r>
      <w:r w:rsidR="00351F65" w:rsidRPr="005323E0">
        <w:rPr>
          <w:rFonts w:ascii="Arial" w:hAnsi="Arial" w:cs="Arial"/>
          <w:sz w:val="24"/>
          <w:szCs w:val="24"/>
        </w:rPr>
        <w:t>all documents to the Legal D</w:t>
      </w:r>
      <w:r w:rsidRPr="005323E0">
        <w:rPr>
          <w:rFonts w:ascii="Arial" w:hAnsi="Arial" w:cs="Arial"/>
          <w:sz w:val="24"/>
          <w:szCs w:val="24"/>
        </w:rPr>
        <w:t>epartment, this includes:</w:t>
      </w:r>
    </w:p>
    <w:p w:rsidR="00F819B1" w:rsidRPr="005323E0" w:rsidRDefault="00F819B1" w:rsidP="007333F0">
      <w:pPr>
        <w:pStyle w:val="ListParagraph"/>
        <w:numPr>
          <w:ilvl w:val="0"/>
          <w:numId w:val="8"/>
        </w:numPr>
        <w:spacing w:line="480" w:lineRule="auto"/>
        <w:jc w:val="both"/>
        <w:rPr>
          <w:rFonts w:ascii="Arial" w:hAnsi="Arial" w:cs="Arial"/>
          <w:sz w:val="24"/>
          <w:szCs w:val="24"/>
        </w:rPr>
      </w:pPr>
      <w:r w:rsidRPr="005323E0">
        <w:rPr>
          <w:rFonts w:ascii="Arial" w:hAnsi="Arial" w:cs="Arial"/>
          <w:sz w:val="24"/>
          <w:szCs w:val="24"/>
        </w:rPr>
        <w:t>Special Guardianship Assessment</w:t>
      </w:r>
    </w:p>
    <w:p w:rsidR="00F819B1" w:rsidRPr="005323E0" w:rsidRDefault="00F819B1" w:rsidP="007333F0">
      <w:pPr>
        <w:pStyle w:val="ListParagraph"/>
        <w:numPr>
          <w:ilvl w:val="0"/>
          <w:numId w:val="8"/>
        </w:numPr>
        <w:spacing w:line="480" w:lineRule="auto"/>
        <w:jc w:val="both"/>
        <w:rPr>
          <w:rFonts w:ascii="Arial" w:hAnsi="Arial" w:cs="Arial"/>
          <w:sz w:val="24"/>
          <w:szCs w:val="24"/>
        </w:rPr>
      </w:pPr>
      <w:r w:rsidRPr="005323E0">
        <w:rPr>
          <w:rFonts w:ascii="Arial" w:hAnsi="Arial" w:cs="Arial"/>
          <w:sz w:val="24"/>
          <w:szCs w:val="24"/>
        </w:rPr>
        <w:t xml:space="preserve">Detailed  Support Plan </w:t>
      </w:r>
    </w:p>
    <w:p w:rsidR="00F819B1" w:rsidRPr="005323E0" w:rsidRDefault="00F819B1" w:rsidP="007333F0">
      <w:pPr>
        <w:pStyle w:val="ListParagraph"/>
        <w:numPr>
          <w:ilvl w:val="0"/>
          <w:numId w:val="8"/>
        </w:numPr>
        <w:spacing w:line="480" w:lineRule="auto"/>
        <w:jc w:val="both"/>
        <w:rPr>
          <w:rFonts w:ascii="Arial" w:hAnsi="Arial" w:cs="Arial"/>
          <w:sz w:val="24"/>
          <w:szCs w:val="24"/>
        </w:rPr>
      </w:pPr>
      <w:r w:rsidRPr="005323E0">
        <w:rPr>
          <w:rFonts w:ascii="Arial" w:hAnsi="Arial" w:cs="Arial"/>
          <w:sz w:val="24"/>
          <w:szCs w:val="24"/>
        </w:rPr>
        <w:t xml:space="preserve">Financial assessment </w:t>
      </w:r>
    </w:p>
    <w:p w:rsidR="00F819B1" w:rsidRPr="005323E0" w:rsidRDefault="00F819B1" w:rsidP="007333F0">
      <w:pPr>
        <w:pStyle w:val="ListParagraph"/>
        <w:numPr>
          <w:ilvl w:val="0"/>
          <w:numId w:val="8"/>
        </w:numPr>
        <w:spacing w:line="480" w:lineRule="auto"/>
        <w:jc w:val="both"/>
        <w:rPr>
          <w:rFonts w:ascii="Arial" w:hAnsi="Arial" w:cs="Arial"/>
          <w:sz w:val="24"/>
          <w:szCs w:val="24"/>
        </w:rPr>
      </w:pPr>
      <w:r w:rsidRPr="005323E0">
        <w:rPr>
          <w:rFonts w:ascii="Arial" w:hAnsi="Arial" w:cs="Arial"/>
          <w:sz w:val="24"/>
          <w:szCs w:val="24"/>
        </w:rPr>
        <w:t>Applicants DBS</w:t>
      </w:r>
      <w:r w:rsidR="00A35BE9" w:rsidRPr="005323E0">
        <w:rPr>
          <w:rFonts w:ascii="Arial" w:hAnsi="Arial" w:cs="Arial"/>
          <w:sz w:val="24"/>
          <w:szCs w:val="24"/>
        </w:rPr>
        <w:t xml:space="preserve"> </w:t>
      </w:r>
      <w:r w:rsidR="00A35BE9" w:rsidRPr="005323E0">
        <w:rPr>
          <w:rFonts w:ascii="Arial" w:hAnsi="Arial" w:cs="Arial"/>
          <w:color w:val="000000" w:themeColor="text1"/>
          <w:sz w:val="24"/>
          <w:szCs w:val="24"/>
        </w:rPr>
        <w:t xml:space="preserve">and any member of the household over 18 </w:t>
      </w:r>
    </w:p>
    <w:p w:rsidR="00F819B1" w:rsidRPr="005323E0" w:rsidRDefault="00F819B1" w:rsidP="007333F0">
      <w:pPr>
        <w:pStyle w:val="ListParagraph"/>
        <w:numPr>
          <w:ilvl w:val="0"/>
          <w:numId w:val="8"/>
        </w:numPr>
        <w:spacing w:line="480" w:lineRule="auto"/>
        <w:jc w:val="both"/>
        <w:rPr>
          <w:rFonts w:ascii="Arial" w:hAnsi="Arial" w:cs="Arial"/>
          <w:sz w:val="24"/>
          <w:szCs w:val="24"/>
        </w:rPr>
      </w:pPr>
      <w:r w:rsidRPr="005323E0">
        <w:rPr>
          <w:rFonts w:ascii="Arial" w:hAnsi="Arial" w:cs="Arial"/>
          <w:sz w:val="24"/>
          <w:szCs w:val="24"/>
        </w:rPr>
        <w:t>Applicants medical information</w:t>
      </w:r>
    </w:p>
    <w:p w:rsidR="00F819B1" w:rsidRPr="005323E0" w:rsidRDefault="00F819B1" w:rsidP="007333F0">
      <w:pPr>
        <w:pStyle w:val="ListParagraph"/>
        <w:numPr>
          <w:ilvl w:val="0"/>
          <w:numId w:val="8"/>
        </w:numPr>
        <w:spacing w:line="480" w:lineRule="auto"/>
        <w:jc w:val="both"/>
        <w:rPr>
          <w:rFonts w:ascii="Arial" w:hAnsi="Arial" w:cs="Arial"/>
          <w:sz w:val="24"/>
          <w:szCs w:val="24"/>
        </w:rPr>
      </w:pPr>
      <w:r w:rsidRPr="005323E0">
        <w:rPr>
          <w:rFonts w:ascii="Arial" w:hAnsi="Arial" w:cs="Arial"/>
          <w:sz w:val="24"/>
          <w:szCs w:val="24"/>
        </w:rPr>
        <w:t xml:space="preserve">Applicants references </w:t>
      </w:r>
    </w:p>
    <w:p w:rsidR="00F819B1" w:rsidRPr="005323E0" w:rsidRDefault="00F819B1" w:rsidP="007333F0">
      <w:pPr>
        <w:pStyle w:val="ListParagraph"/>
        <w:numPr>
          <w:ilvl w:val="0"/>
          <w:numId w:val="8"/>
        </w:numPr>
        <w:spacing w:line="480" w:lineRule="auto"/>
        <w:jc w:val="both"/>
        <w:rPr>
          <w:rFonts w:ascii="Arial" w:hAnsi="Arial" w:cs="Arial"/>
          <w:sz w:val="24"/>
          <w:szCs w:val="24"/>
        </w:rPr>
      </w:pPr>
      <w:r w:rsidRPr="005323E0">
        <w:rPr>
          <w:rFonts w:ascii="Arial" w:hAnsi="Arial" w:cs="Arial"/>
          <w:sz w:val="24"/>
          <w:szCs w:val="24"/>
        </w:rPr>
        <w:t xml:space="preserve">Completed Regulation 15 notice </w:t>
      </w:r>
      <w:r w:rsidR="00351F65" w:rsidRPr="005323E0">
        <w:rPr>
          <w:rFonts w:ascii="Arial" w:hAnsi="Arial" w:cs="Arial"/>
          <w:sz w:val="24"/>
          <w:szCs w:val="24"/>
        </w:rPr>
        <w:t>(appendix 5)</w:t>
      </w:r>
    </w:p>
    <w:p w:rsidR="00F819B1" w:rsidRPr="005323E0" w:rsidRDefault="00A35BE9" w:rsidP="007333F0">
      <w:pPr>
        <w:pStyle w:val="ListParagraph"/>
        <w:numPr>
          <w:ilvl w:val="0"/>
          <w:numId w:val="21"/>
        </w:numPr>
        <w:spacing w:line="480" w:lineRule="auto"/>
        <w:jc w:val="both"/>
        <w:rPr>
          <w:rFonts w:ascii="Arial" w:hAnsi="Arial" w:cs="Arial"/>
          <w:sz w:val="24"/>
          <w:szCs w:val="24"/>
        </w:rPr>
      </w:pPr>
      <w:r w:rsidRPr="005323E0">
        <w:rPr>
          <w:rFonts w:ascii="Arial" w:hAnsi="Arial" w:cs="Arial"/>
          <w:sz w:val="24"/>
          <w:szCs w:val="24"/>
        </w:rPr>
        <w:t>Once all the documentary eviden</w:t>
      </w:r>
      <w:r w:rsidR="0063529F" w:rsidRPr="005323E0">
        <w:rPr>
          <w:rFonts w:ascii="Arial" w:hAnsi="Arial" w:cs="Arial"/>
          <w:sz w:val="24"/>
          <w:szCs w:val="24"/>
        </w:rPr>
        <w:t>ce is available, including the R</w:t>
      </w:r>
      <w:r w:rsidRPr="005323E0">
        <w:rPr>
          <w:rFonts w:ascii="Arial" w:hAnsi="Arial" w:cs="Arial"/>
          <w:sz w:val="24"/>
          <w:szCs w:val="24"/>
        </w:rPr>
        <w:t>eg</w:t>
      </w:r>
      <w:r w:rsidR="00670D96">
        <w:rPr>
          <w:rFonts w:ascii="Arial" w:hAnsi="Arial" w:cs="Arial"/>
          <w:sz w:val="24"/>
          <w:szCs w:val="24"/>
        </w:rPr>
        <w:t>ulation</w:t>
      </w:r>
      <w:r w:rsidRPr="005323E0">
        <w:rPr>
          <w:rFonts w:ascii="Arial" w:hAnsi="Arial" w:cs="Arial"/>
          <w:sz w:val="24"/>
          <w:szCs w:val="24"/>
        </w:rPr>
        <w:t xml:space="preserve"> 15 notice, LCC</w:t>
      </w:r>
      <w:r w:rsidR="00FA648F" w:rsidRPr="005323E0">
        <w:rPr>
          <w:rFonts w:ascii="Arial" w:hAnsi="Arial" w:cs="Arial"/>
          <w:sz w:val="24"/>
          <w:szCs w:val="24"/>
        </w:rPr>
        <w:t xml:space="preserve"> legal d</w:t>
      </w:r>
      <w:r w:rsidR="00F819B1" w:rsidRPr="005323E0">
        <w:rPr>
          <w:rFonts w:ascii="Arial" w:hAnsi="Arial" w:cs="Arial"/>
          <w:sz w:val="24"/>
          <w:szCs w:val="24"/>
        </w:rPr>
        <w:t xml:space="preserve">epartment will send all documents to the applicant's legal representative. </w:t>
      </w:r>
    </w:p>
    <w:p w:rsidR="00FA648F" w:rsidRPr="005323E0" w:rsidRDefault="00F819B1" w:rsidP="007333F0">
      <w:pPr>
        <w:pStyle w:val="ListParagraph"/>
        <w:numPr>
          <w:ilvl w:val="0"/>
          <w:numId w:val="21"/>
        </w:numPr>
        <w:spacing w:line="480" w:lineRule="auto"/>
        <w:jc w:val="both"/>
        <w:rPr>
          <w:rFonts w:ascii="Arial" w:hAnsi="Arial" w:cs="Arial"/>
          <w:sz w:val="24"/>
          <w:szCs w:val="24"/>
        </w:rPr>
      </w:pPr>
      <w:r w:rsidRPr="005323E0">
        <w:rPr>
          <w:rFonts w:ascii="Arial" w:hAnsi="Arial" w:cs="Arial"/>
          <w:sz w:val="24"/>
          <w:szCs w:val="24"/>
        </w:rPr>
        <w:t>The applicant has 28 days to respond</w:t>
      </w:r>
      <w:r w:rsidR="00FA648F" w:rsidRPr="005323E0">
        <w:rPr>
          <w:rFonts w:ascii="Arial" w:hAnsi="Arial" w:cs="Arial"/>
          <w:sz w:val="24"/>
          <w:szCs w:val="24"/>
        </w:rPr>
        <w:t xml:space="preserve"> or challenge the Assessment, Support Plan and /or Financial Assessment. </w:t>
      </w:r>
      <w:r w:rsidRPr="005323E0">
        <w:rPr>
          <w:rFonts w:ascii="Arial" w:hAnsi="Arial" w:cs="Arial"/>
          <w:sz w:val="24"/>
          <w:szCs w:val="24"/>
        </w:rPr>
        <w:t xml:space="preserve"> </w:t>
      </w:r>
    </w:p>
    <w:p w:rsidR="00F819B1" w:rsidRPr="005323E0" w:rsidRDefault="00FA648F" w:rsidP="007333F0">
      <w:pPr>
        <w:pStyle w:val="ListParagraph"/>
        <w:numPr>
          <w:ilvl w:val="0"/>
          <w:numId w:val="21"/>
        </w:numPr>
        <w:spacing w:line="480" w:lineRule="auto"/>
        <w:jc w:val="both"/>
        <w:rPr>
          <w:rFonts w:ascii="Arial" w:hAnsi="Arial" w:cs="Arial"/>
          <w:sz w:val="24"/>
          <w:szCs w:val="24"/>
        </w:rPr>
      </w:pPr>
      <w:r w:rsidRPr="005323E0">
        <w:rPr>
          <w:rFonts w:ascii="Arial" w:hAnsi="Arial" w:cs="Arial"/>
          <w:sz w:val="24"/>
          <w:szCs w:val="24"/>
        </w:rPr>
        <w:t>A</w:t>
      </w:r>
      <w:r w:rsidR="00F819B1" w:rsidRPr="005323E0">
        <w:rPr>
          <w:rFonts w:ascii="Arial" w:hAnsi="Arial" w:cs="Arial"/>
          <w:sz w:val="24"/>
          <w:szCs w:val="24"/>
        </w:rPr>
        <w:t xml:space="preserve">fter </w:t>
      </w:r>
      <w:r w:rsidRPr="005323E0">
        <w:rPr>
          <w:rFonts w:ascii="Arial" w:hAnsi="Arial" w:cs="Arial"/>
          <w:sz w:val="24"/>
          <w:szCs w:val="24"/>
        </w:rPr>
        <w:t>the 28</w:t>
      </w:r>
      <w:r w:rsidR="00016B08">
        <w:rPr>
          <w:rFonts w:ascii="Arial" w:hAnsi="Arial" w:cs="Arial"/>
          <w:sz w:val="24"/>
          <w:szCs w:val="24"/>
        </w:rPr>
        <w:t xml:space="preserve"> days' </w:t>
      </w:r>
      <w:r w:rsidRPr="005323E0">
        <w:rPr>
          <w:rFonts w:ascii="Arial" w:hAnsi="Arial" w:cs="Arial"/>
          <w:sz w:val="24"/>
          <w:szCs w:val="24"/>
        </w:rPr>
        <w:t xml:space="preserve">notice period, </w:t>
      </w:r>
      <w:r w:rsidR="00F819B1" w:rsidRPr="005323E0">
        <w:rPr>
          <w:rFonts w:ascii="Arial" w:hAnsi="Arial" w:cs="Arial"/>
          <w:sz w:val="24"/>
          <w:szCs w:val="24"/>
        </w:rPr>
        <w:t xml:space="preserve">the </w:t>
      </w:r>
      <w:r w:rsidRPr="005323E0">
        <w:rPr>
          <w:rFonts w:ascii="Arial" w:hAnsi="Arial" w:cs="Arial"/>
          <w:sz w:val="24"/>
          <w:szCs w:val="24"/>
        </w:rPr>
        <w:t xml:space="preserve">social worker or their manager must draft the confirmation of offer letter, </w:t>
      </w:r>
      <w:r w:rsidR="00F819B1" w:rsidRPr="005323E0">
        <w:rPr>
          <w:rFonts w:ascii="Arial" w:hAnsi="Arial" w:cs="Arial"/>
          <w:sz w:val="24"/>
          <w:szCs w:val="24"/>
        </w:rPr>
        <w:t xml:space="preserve">regulation </w:t>
      </w:r>
      <w:r w:rsidR="00A35BE9" w:rsidRPr="005323E0">
        <w:rPr>
          <w:rFonts w:ascii="Arial" w:hAnsi="Arial" w:cs="Arial"/>
          <w:sz w:val="24"/>
          <w:szCs w:val="24"/>
        </w:rPr>
        <w:t xml:space="preserve">16 </w:t>
      </w:r>
      <w:r w:rsidR="00351F65" w:rsidRPr="005323E0">
        <w:rPr>
          <w:rFonts w:ascii="Arial" w:hAnsi="Arial" w:cs="Arial"/>
          <w:sz w:val="24"/>
          <w:szCs w:val="24"/>
        </w:rPr>
        <w:t>(appendix 6)</w:t>
      </w:r>
      <w:r w:rsidRPr="005323E0">
        <w:rPr>
          <w:rFonts w:ascii="Arial" w:hAnsi="Arial" w:cs="Arial"/>
          <w:sz w:val="24"/>
          <w:szCs w:val="24"/>
        </w:rPr>
        <w:t>, and send this</w:t>
      </w:r>
      <w:r w:rsidR="00F819B1" w:rsidRPr="005323E0">
        <w:rPr>
          <w:rFonts w:ascii="Arial" w:hAnsi="Arial" w:cs="Arial"/>
          <w:sz w:val="24"/>
          <w:szCs w:val="24"/>
        </w:rPr>
        <w:t xml:space="preserve"> to </w:t>
      </w:r>
      <w:r w:rsidRPr="005323E0">
        <w:rPr>
          <w:rFonts w:ascii="Arial" w:hAnsi="Arial" w:cs="Arial"/>
          <w:sz w:val="24"/>
          <w:szCs w:val="24"/>
        </w:rPr>
        <w:t xml:space="preserve">LCC </w:t>
      </w:r>
      <w:r w:rsidR="00F819B1" w:rsidRPr="005323E0">
        <w:rPr>
          <w:rFonts w:ascii="Arial" w:hAnsi="Arial" w:cs="Arial"/>
          <w:sz w:val="24"/>
          <w:szCs w:val="24"/>
        </w:rPr>
        <w:t xml:space="preserve">legal </w:t>
      </w:r>
      <w:r w:rsidRPr="005323E0">
        <w:rPr>
          <w:rFonts w:ascii="Arial" w:hAnsi="Arial" w:cs="Arial"/>
          <w:sz w:val="24"/>
          <w:szCs w:val="24"/>
        </w:rPr>
        <w:t xml:space="preserve">department. This letter confirms the local authority's position regarding the financial assessment and support plan. </w:t>
      </w:r>
    </w:p>
    <w:p w:rsidR="00BF40AA" w:rsidRPr="005323E0" w:rsidRDefault="00BF40AA" w:rsidP="007333F0">
      <w:pPr>
        <w:pStyle w:val="ListParagraph"/>
        <w:numPr>
          <w:ilvl w:val="0"/>
          <w:numId w:val="10"/>
        </w:numPr>
        <w:spacing w:line="480" w:lineRule="auto"/>
        <w:jc w:val="both"/>
        <w:rPr>
          <w:rFonts w:ascii="Arial" w:hAnsi="Arial" w:cs="Arial"/>
          <w:sz w:val="24"/>
          <w:szCs w:val="24"/>
        </w:rPr>
      </w:pPr>
      <w:r w:rsidRPr="005323E0">
        <w:rPr>
          <w:rFonts w:ascii="Arial" w:hAnsi="Arial" w:cs="Arial"/>
          <w:sz w:val="24"/>
          <w:szCs w:val="24"/>
        </w:rPr>
        <w:t xml:space="preserve">The prospective Special </w:t>
      </w:r>
      <w:r w:rsidR="00D108EA" w:rsidRPr="005323E0">
        <w:rPr>
          <w:rFonts w:ascii="Arial" w:hAnsi="Arial" w:cs="Arial"/>
          <w:sz w:val="24"/>
          <w:szCs w:val="24"/>
        </w:rPr>
        <w:t xml:space="preserve">Guardian makes the application through their legal representative. </w:t>
      </w:r>
    </w:p>
    <w:p w:rsidR="006050D5" w:rsidRPr="005323E0" w:rsidRDefault="006E29CB" w:rsidP="007333F0">
      <w:pPr>
        <w:pStyle w:val="ListParagraph"/>
        <w:numPr>
          <w:ilvl w:val="0"/>
          <w:numId w:val="10"/>
        </w:numPr>
        <w:spacing w:line="480" w:lineRule="auto"/>
        <w:jc w:val="both"/>
        <w:rPr>
          <w:rFonts w:ascii="Arial" w:hAnsi="Arial" w:cs="Arial"/>
          <w:sz w:val="24"/>
          <w:szCs w:val="24"/>
        </w:rPr>
      </w:pPr>
      <w:r w:rsidRPr="005323E0">
        <w:rPr>
          <w:rFonts w:ascii="Arial" w:hAnsi="Arial" w:cs="Arial"/>
          <w:sz w:val="24"/>
          <w:szCs w:val="24"/>
        </w:rPr>
        <w:lastRenderedPageBreak/>
        <w:t xml:space="preserve">Where the application can be accelerated, for example where the </w:t>
      </w:r>
      <w:r w:rsidR="00A35BE9" w:rsidRPr="005323E0">
        <w:rPr>
          <w:rFonts w:ascii="Arial" w:hAnsi="Arial" w:cs="Arial"/>
          <w:sz w:val="24"/>
          <w:szCs w:val="24"/>
        </w:rPr>
        <w:t>parents'</w:t>
      </w:r>
      <w:r w:rsidRPr="005323E0">
        <w:rPr>
          <w:rFonts w:ascii="Arial" w:hAnsi="Arial" w:cs="Arial"/>
          <w:sz w:val="24"/>
          <w:szCs w:val="24"/>
        </w:rPr>
        <w:t xml:space="preserve"> consent</w:t>
      </w:r>
      <w:r w:rsidR="008E22F5" w:rsidRPr="005323E0">
        <w:rPr>
          <w:rFonts w:ascii="Arial" w:hAnsi="Arial" w:cs="Arial"/>
          <w:sz w:val="24"/>
          <w:szCs w:val="24"/>
        </w:rPr>
        <w:t xml:space="preserve"> to the making of </w:t>
      </w:r>
      <w:r w:rsidR="008E22F5" w:rsidRPr="00016B08">
        <w:rPr>
          <w:rFonts w:ascii="Arial" w:hAnsi="Arial" w:cs="Arial"/>
          <w:sz w:val="24"/>
          <w:szCs w:val="24"/>
        </w:rPr>
        <w:t>the Special Guardianship Order</w:t>
      </w:r>
      <w:r w:rsidRPr="00016B08">
        <w:rPr>
          <w:rFonts w:ascii="Arial" w:hAnsi="Arial" w:cs="Arial"/>
          <w:sz w:val="24"/>
          <w:szCs w:val="24"/>
        </w:rPr>
        <w:t>, this should be certified on the application for gatekeeping purposes.</w:t>
      </w:r>
    </w:p>
    <w:p w:rsidR="00D108EA" w:rsidRPr="005323E0" w:rsidRDefault="00A35BE9" w:rsidP="00D108EA">
      <w:pPr>
        <w:rPr>
          <w:rFonts w:ascii="Arial" w:hAnsi="Arial" w:cs="Arial"/>
          <w:b/>
          <w:sz w:val="24"/>
          <w:szCs w:val="24"/>
        </w:rPr>
      </w:pPr>
      <w:r w:rsidRPr="005323E0">
        <w:rPr>
          <w:rFonts w:ascii="Arial" w:hAnsi="Arial" w:cs="Arial"/>
          <w:b/>
          <w:sz w:val="24"/>
          <w:szCs w:val="24"/>
        </w:rPr>
        <w:t>Appendices</w:t>
      </w:r>
    </w:p>
    <w:p w:rsidR="0063529F" w:rsidRPr="005547A3" w:rsidRDefault="004F3D86" w:rsidP="00D108EA">
      <w:pPr>
        <w:rPr>
          <w:rFonts w:ascii="Arial" w:hAnsi="Arial" w:cs="Arial"/>
          <w:b/>
          <w:sz w:val="24"/>
          <w:szCs w:val="24"/>
        </w:rPr>
      </w:pPr>
      <w:r w:rsidRPr="005547A3">
        <w:rPr>
          <w:rFonts w:ascii="Arial" w:hAnsi="Arial" w:cs="Arial"/>
          <w:b/>
          <w:sz w:val="24"/>
          <w:szCs w:val="24"/>
        </w:rPr>
        <w:t>N.B</w:t>
      </w:r>
      <w:r>
        <w:rPr>
          <w:rFonts w:ascii="Arial" w:hAnsi="Arial" w:cs="Arial"/>
          <w:b/>
          <w:sz w:val="24"/>
          <w:szCs w:val="24"/>
        </w:rPr>
        <w:t>.</w:t>
      </w:r>
      <w:r w:rsidR="00D108EA" w:rsidRPr="005547A3">
        <w:rPr>
          <w:rFonts w:ascii="Arial" w:hAnsi="Arial" w:cs="Arial"/>
          <w:b/>
          <w:sz w:val="24"/>
          <w:szCs w:val="24"/>
        </w:rPr>
        <w:t xml:space="preserve"> </w:t>
      </w:r>
      <w:r w:rsidR="0063529F" w:rsidRPr="005547A3">
        <w:rPr>
          <w:rFonts w:ascii="Arial" w:hAnsi="Arial" w:cs="Arial"/>
          <w:sz w:val="24"/>
          <w:szCs w:val="24"/>
        </w:rPr>
        <w:t>From July to October</w:t>
      </w:r>
      <w:r w:rsidR="001D199D" w:rsidRPr="005547A3">
        <w:rPr>
          <w:rFonts w:ascii="Arial" w:hAnsi="Arial" w:cs="Arial"/>
          <w:sz w:val="24"/>
          <w:szCs w:val="24"/>
        </w:rPr>
        <w:t xml:space="preserve"> 2019</w:t>
      </w:r>
      <w:r w:rsidR="0063529F" w:rsidRPr="005547A3">
        <w:rPr>
          <w:rFonts w:ascii="Arial" w:hAnsi="Arial" w:cs="Arial"/>
          <w:sz w:val="24"/>
          <w:szCs w:val="24"/>
        </w:rPr>
        <w:t xml:space="preserve">- all information </w:t>
      </w:r>
      <w:r w:rsidR="001D199D" w:rsidRPr="005547A3">
        <w:rPr>
          <w:rFonts w:ascii="Arial" w:hAnsi="Arial" w:cs="Arial"/>
          <w:sz w:val="24"/>
          <w:szCs w:val="24"/>
        </w:rPr>
        <w:t xml:space="preserve">can be found on Local Resources </w:t>
      </w:r>
    </w:p>
    <w:p w:rsidR="00016B08" w:rsidRPr="005547A3" w:rsidRDefault="00671932" w:rsidP="002B09BA">
      <w:pPr>
        <w:jc w:val="both"/>
        <w:rPr>
          <w:rStyle w:val="Hyperlink"/>
          <w:rFonts w:ascii="Arial" w:hAnsi="Arial" w:cs="Arial"/>
          <w:sz w:val="24"/>
          <w:szCs w:val="24"/>
        </w:rPr>
      </w:pPr>
      <w:hyperlink r:id="rId11" w:history="1">
        <w:r w:rsidR="00D108EA" w:rsidRPr="005547A3">
          <w:rPr>
            <w:rStyle w:val="Hyperlink"/>
            <w:rFonts w:ascii="Arial" w:hAnsi="Arial" w:cs="Arial"/>
            <w:sz w:val="24"/>
            <w:szCs w:val="24"/>
          </w:rPr>
          <w:t>https://www.proceduresonline.com/lancashirecsc/local_resources.html</w:t>
        </w:r>
      </w:hyperlink>
    </w:p>
    <w:p w:rsidR="00016B08" w:rsidRPr="005547A3" w:rsidRDefault="00016B08" w:rsidP="002B09BA">
      <w:pPr>
        <w:jc w:val="both"/>
        <w:rPr>
          <w:rFonts w:ascii="Arial" w:hAnsi="Arial" w:cs="Arial"/>
          <w:color w:val="000000" w:themeColor="text1"/>
          <w:sz w:val="24"/>
          <w:szCs w:val="24"/>
        </w:rPr>
      </w:pPr>
      <w:r w:rsidRPr="005547A3">
        <w:rPr>
          <w:rStyle w:val="Hyperlink"/>
          <w:rFonts w:ascii="Arial" w:hAnsi="Arial" w:cs="Arial"/>
          <w:sz w:val="24"/>
          <w:szCs w:val="24"/>
        </w:rPr>
        <w:t xml:space="preserve">A new update will be made to </w:t>
      </w:r>
      <w:r w:rsidRPr="005547A3">
        <w:rPr>
          <w:rFonts w:ascii="Arial" w:hAnsi="Arial" w:cs="Arial"/>
          <w:color w:val="000000" w:themeColor="text1"/>
          <w:sz w:val="24"/>
          <w:szCs w:val="24"/>
        </w:rPr>
        <w:t>Tri X and from October</w:t>
      </w:r>
      <w:r w:rsidR="00D108EA" w:rsidRPr="005547A3">
        <w:rPr>
          <w:rFonts w:ascii="Arial" w:hAnsi="Arial" w:cs="Arial"/>
          <w:color w:val="000000" w:themeColor="text1"/>
          <w:sz w:val="24"/>
          <w:szCs w:val="24"/>
        </w:rPr>
        <w:t xml:space="preserve"> 2019</w:t>
      </w:r>
      <w:r w:rsidR="005547A3" w:rsidRPr="005547A3">
        <w:rPr>
          <w:rFonts w:ascii="Arial" w:hAnsi="Arial" w:cs="Arial"/>
          <w:color w:val="000000" w:themeColor="text1"/>
          <w:sz w:val="24"/>
          <w:szCs w:val="24"/>
        </w:rPr>
        <w:t>. T</w:t>
      </w:r>
      <w:r w:rsidRPr="005547A3">
        <w:rPr>
          <w:rFonts w:ascii="Arial" w:hAnsi="Arial" w:cs="Arial"/>
          <w:color w:val="000000" w:themeColor="text1"/>
          <w:sz w:val="24"/>
          <w:szCs w:val="24"/>
        </w:rPr>
        <w:t>he full process, including appendices set out below can be found at Chapter 1.4- Legal Proceedings;</w:t>
      </w:r>
    </w:p>
    <w:p w:rsidR="00016B08" w:rsidRDefault="00671932" w:rsidP="002B09BA">
      <w:pPr>
        <w:jc w:val="both"/>
        <w:rPr>
          <w:rFonts w:ascii="Arial" w:hAnsi="Arial" w:cs="Arial"/>
          <w:color w:val="000000" w:themeColor="text1"/>
          <w:sz w:val="24"/>
          <w:szCs w:val="24"/>
        </w:rPr>
      </w:pPr>
      <w:hyperlink r:id="rId12" w:history="1">
        <w:r w:rsidR="00016B08" w:rsidRPr="005547A3">
          <w:rPr>
            <w:rStyle w:val="Hyperlink"/>
            <w:rFonts w:ascii="Arial" w:hAnsi="Arial" w:cs="Arial"/>
            <w:sz w:val="24"/>
            <w:szCs w:val="24"/>
          </w:rPr>
          <w:t>https://www.proceduresonline.com/lancashirecsc/contents.html</w:t>
        </w:r>
      </w:hyperlink>
      <w:r w:rsidR="00016B08">
        <w:rPr>
          <w:rFonts w:ascii="Arial" w:hAnsi="Arial" w:cs="Arial"/>
          <w:color w:val="000000" w:themeColor="text1"/>
          <w:sz w:val="24"/>
          <w:szCs w:val="24"/>
        </w:rPr>
        <w:t xml:space="preserve">  </w:t>
      </w:r>
    </w:p>
    <w:p w:rsidR="002B09BA" w:rsidRPr="005323E0" w:rsidRDefault="00D108EA" w:rsidP="002B09BA">
      <w:pPr>
        <w:jc w:val="both"/>
        <w:rPr>
          <w:rFonts w:ascii="Arial" w:hAnsi="Arial" w:cs="Arial"/>
          <w:color w:val="000000" w:themeColor="text1"/>
          <w:sz w:val="24"/>
          <w:szCs w:val="24"/>
          <w:u w:val="single"/>
        </w:rPr>
      </w:pPr>
      <w:r w:rsidRPr="005323E0">
        <w:rPr>
          <w:rFonts w:ascii="Arial" w:hAnsi="Arial" w:cs="Arial"/>
          <w:color w:val="000000" w:themeColor="text1"/>
          <w:sz w:val="24"/>
          <w:szCs w:val="24"/>
        </w:rPr>
        <w:t xml:space="preserve"> </w:t>
      </w:r>
    </w:p>
    <w:p w:rsidR="002B09BA" w:rsidRPr="005323E0" w:rsidRDefault="00AB7F8D" w:rsidP="002B09BA">
      <w:pPr>
        <w:jc w:val="both"/>
        <w:rPr>
          <w:rFonts w:ascii="Arial" w:hAnsi="Arial" w:cs="Arial"/>
          <w:b/>
          <w:color w:val="000000" w:themeColor="text1"/>
          <w:sz w:val="24"/>
          <w:szCs w:val="24"/>
        </w:rPr>
      </w:pPr>
      <w:r>
        <w:rPr>
          <w:rFonts w:ascii="Arial" w:hAnsi="Arial" w:cs="Arial"/>
          <w:b/>
          <w:color w:val="000000" w:themeColor="text1"/>
          <w:sz w:val="24"/>
          <w:szCs w:val="24"/>
        </w:rPr>
        <w:t xml:space="preserve">Appendix 1 </w:t>
      </w:r>
      <w:r w:rsidR="00913281">
        <w:rPr>
          <w:rFonts w:ascii="Arial" w:hAnsi="Arial" w:cs="Arial"/>
          <w:b/>
          <w:color w:val="000000" w:themeColor="text1"/>
          <w:sz w:val="24"/>
          <w:szCs w:val="24"/>
        </w:rPr>
        <w:t xml:space="preserve">- </w:t>
      </w:r>
      <w:r w:rsidR="00913281" w:rsidRPr="005323E0">
        <w:rPr>
          <w:rFonts w:ascii="Arial" w:hAnsi="Arial" w:cs="Arial"/>
          <w:b/>
          <w:color w:val="000000" w:themeColor="text1"/>
          <w:sz w:val="24"/>
          <w:szCs w:val="24"/>
        </w:rPr>
        <w:t>Social</w:t>
      </w:r>
      <w:r w:rsidR="001D199D" w:rsidRPr="005323E0">
        <w:rPr>
          <w:rFonts w:ascii="Arial" w:hAnsi="Arial" w:cs="Arial"/>
          <w:b/>
          <w:color w:val="000000" w:themeColor="text1"/>
          <w:sz w:val="24"/>
          <w:szCs w:val="24"/>
        </w:rPr>
        <w:t xml:space="preserve"> Work </w:t>
      </w:r>
      <w:r w:rsidR="00081A3E" w:rsidRPr="005323E0">
        <w:rPr>
          <w:rFonts w:ascii="Arial" w:hAnsi="Arial" w:cs="Arial"/>
          <w:b/>
          <w:color w:val="000000" w:themeColor="text1"/>
          <w:sz w:val="24"/>
          <w:szCs w:val="24"/>
        </w:rPr>
        <w:t xml:space="preserve">Discharge </w:t>
      </w:r>
      <w:r w:rsidR="001D199D" w:rsidRPr="005323E0">
        <w:rPr>
          <w:rFonts w:ascii="Arial" w:hAnsi="Arial" w:cs="Arial"/>
          <w:b/>
          <w:color w:val="000000" w:themeColor="text1"/>
          <w:sz w:val="24"/>
          <w:szCs w:val="24"/>
        </w:rPr>
        <w:t>Statement template</w:t>
      </w:r>
      <w:r w:rsidR="00427A85">
        <w:rPr>
          <w:rFonts w:ascii="Arial" w:hAnsi="Arial" w:cs="Arial"/>
          <w:b/>
          <w:color w:val="000000" w:themeColor="text1"/>
          <w:sz w:val="24"/>
          <w:szCs w:val="24"/>
        </w:rPr>
        <w:t xml:space="preserve"> </w:t>
      </w:r>
      <w:r w:rsidR="004F3D86" w:rsidRPr="00427A85">
        <w:rPr>
          <w:rFonts w:ascii="Arial" w:hAnsi="Arial" w:cs="Arial"/>
          <w:color w:val="000000" w:themeColor="text1"/>
        </w:rPr>
        <w:t>N.B.</w:t>
      </w:r>
      <w:r w:rsidR="00427A85" w:rsidRPr="00427A85">
        <w:rPr>
          <w:rFonts w:ascii="Arial" w:hAnsi="Arial" w:cs="Arial"/>
          <w:color w:val="000000" w:themeColor="text1"/>
        </w:rPr>
        <w:t xml:space="preserve"> SGO assessment is on LCS</w:t>
      </w:r>
      <w:r w:rsidR="00427A85">
        <w:rPr>
          <w:rFonts w:ascii="Arial" w:hAnsi="Arial" w:cs="Arial"/>
          <w:b/>
          <w:color w:val="000000" w:themeColor="text1"/>
          <w:sz w:val="24"/>
          <w:szCs w:val="24"/>
        </w:rPr>
        <w:t xml:space="preserve"> </w:t>
      </w:r>
    </w:p>
    <w:p w:rsidR="002B09BA" w:rsidRPr="005323E0" w:rsidRDefault="00AB7F8D" w:rsidP="002B09BA">
      <w:pPr>
        <w:jc w:val="both"/>
        <w:rPr>
          <w:rFonts w:ascii="Arial" w:hAnsi="Arial" w:cs="Arial"/>
          <w:b/>
          <w:sz w:val="24"/>
          <w:szCs w:val="24"/>
        </w:rPr>
      </w:pPr>
      <w:r>
        <w:rPr>
          <w:rFonts w:ascii="Arial" w:hAnsi="Arial" w:cs="Arial"/>
          <w:b/>
          <w:sz w:val="24"/>
          <w:szCs w:val="24"/>
        </w:rPr>
        <w:t>Appendix 2</w:t>
      </w:r>
      <w:r w:rsidR="00913281">
        <w:rPr>
          <w:rFonts w:ascii="Arial" w:hAnsi="Arial" w:cs="Arial"/>
          <w:b/>
          <w:sz w:val="24"/>
          <w:szCs w:val="24"/>
        </w:rPr>
        <w:t xml:space="preserve">- </w:t>
      </w:r>
      <w:r w:rsidR="00913281" w:rsidRPr="005323E0">
        <w:rPr>
          <w:rFonts w:ascii="Arial" w:hAnsi="Arial" w:cs="Arial"/>
          <w:b/>
          <w:sz w:val="24"/>
          <w:szCs w:val="24"/>
        </w:rPr>
        <w:t>Flow</w:t>
      </w:r>
      <w:r w:rsidR="002B09BA" w:rsidRPr="005323E0">
        <w:rPr>
          <w:rFonts w:ascii="Arial" w:hAnsi="Arial" w:cs="Arial"/>
          <w:b/>
          <w:sz w:val="24"/>
          <w:szCs w:val="24"/>
        </w:rPr>
        <w:t xml:space="preserve"> chart fo</w:t>
      </w:r>
      <w:r w:rsidR="003D6822" w:rsidRPr="005323E0">
        <w:rPr>
          <w:rFonts w:ascii="Arial" w:hAnsi="Arial" w:cs="Arial"/>
          <w:b/>
          <w:sz w:val="24"/>
          <w:szCs w:val="24"/>
        </w:rPr>
        <w:t xml:space="preserve">r </w:t>
      </w:r>
      <w:r w:rsidR="00081A3E" w:rsidRPr="005323E0">
        <w:rPr>
          <w:rFonts w:ascii="Arial" w:hAnsi="Arial" w:cs="Arial"/>
          <w:b/>
          <w:sz w:val="24"/>
          <w:szCs w:val="24"/>
        </w:rPr>
        <w:t xml:space="preserve">Application for </w:t>
      </w:r>
      <w:r w:rsidR="003D6822" w:rsidRPr="005323E0">
        <w:rPr>
          <w:rFonts w:ascii="Arial" w:hAnsi="Arial" w:cs="Arial"/>
          <w:b/>
          <w:sz w:val="24"/>
          <w:szCs w:val="24"/>
        </w:rPr>
        <w:t>Special Guardians</w:t>
      </w:r>
      <w:r w:rsidR="00081A3E" w:rsidRPr="005323E0">
        <w:rPr>
          <w:rFonts w:ascii="Arial" w:hAnsi="Arial" w:cs="Arial"/>
          <w:b/>
          <w:sz w:val="24"/>
          <w:szCs w:val="24"/>
        </w:rPr>
        <w:t xml:space="preserve">hip Order when child is on full Care Order. </w:t>
      </w:r>
    </w:p>
    <w:p w:rsidR="00913281" w:rsidRPr="005323E0" w:rsidRDefault="00AB7F8D" w:rsidP="002B09BA">
      <w:pPr>
        <w:jc w:val="both"/>
        <w:rPr>
          <w:rFonts w:ascii="Arial" w:hAnsi="Arial" w:cs="Arial"/>
          <w:b/>
          <w:sz w:val="24"/>
          <w:szCs w:val="24"/>
        </w:rPr>
      </w:pPr>
      <w:r>
        <w:rPr>
          <w:rFonts w:ascii="Arial" w:hAnsi="Arial" w:cs="Arial"/>
          <w:b/>
          <w:sz w:val="24"/>
          <w:szCs w:val="24"/>
        </w:rPr>
        <w:t xml:space="preserve">Appendix 3 </w:t>
      </w:r>
      <w:r w:rsidR="00913281">
        <w:rPr>
          <w:rFonts w:ascii="Arial" w:hAnsi="Arial" w:cs="Arial"/>
          <w:b/>
          <w:sz w:val="24"/>
          <w:szCs w:val="24"/>
        </w:rPr>
        <w:t>-</w:t>
      </w:r>
      <w:r w:rsidR="002B09BA" w:rsidRPr="005323E0">
        <w:rPr>
          <w:rFonts w:ascii="Arial" w:hAnsi="Arial" w:cs="Arial"/>
          <w:b/>
          <w:sz w:val="24"/>
          <w:szCs w:val="24"/>
        </w:rPr>
        <w:t xml:space="preserve"> REGULATION 15 </w:t>
      </w:r>
      <w:r w:rsidR="00596AB0" w:rsidRPr="005323E0">
        <w:rPr>
          <w:rFonts w:ascii="Arial" w:hAnsi="Arial" w:cs="Arial"/>
          <w:b/>
          <w:sz w:val="24"/>
          <w:szCs w:val="24"/>
        </w:rPr>
        <w:t xml:space="preserve">notice </w:t>
      </w:r>
    </w:p>
    <w:p w:rsidR="002B09BA" w:rsidRDefault="00AB7F8D" w:rsidP="002B09BA">
      <w:pPr>
        <w:jc w:val="both"/>
        <w:rPr>
          <w:rFonts w:ascii="Arial" w:hAnsi="Arial" w:cs="Arial"/>
          <w:b/>
          <w:sz w:val="24"/>
          <w:szCs w:val="24"/>
        </w:rPr>
      </w:pPr>
      <w:r>
        <w:rPr>
          <w:rFonts w:ascii="Arial" w:hAnsi="Arial" w:cs="Arial"/>
          <w:b/>
          <w:sz w:val="24"/>
          <w:szCs w:val="24"/>
        </w:rPr>
        <w:t>Appendix 4</w:t>
      </w:r>
      <w:r w:rsidR="00913281">
        <w:rPr>
          <w:rFonts w:ascii="Arial" w:hAnsi="Arial" w:cs="Arial"/>
          <w:b/>
          <w:sz w:val="24"/>
          <w:szCs w:val="24"/>
        </w:rPr>
        <w:t>-</w:t>
      </w:r>
      <w:r w:rsidR="002B09BA" w:rsidRPr="005323E0">
        <w:rPr>
          <w:rFonts w:ascii="Arial" w:hAnsi="Arial" w:cs="Arial"/>
          <w:b/>
          <w:sz w:val="24"/>
          <w:szCs w:val="24"/>
        </w:rPr>
        <w:t xml:space="preserve"> REGULATION 16 </w:t>
      </w:r>
      <w:r w:rsidR="00596AB0" w:rsidRPr="005323E0">
        <w:rPr>
          <w:rFonts w:ascii="Arial" w:hAnsi="Arial" w:cs="Arial"/>
          <w:b/>
          <w:sz w:val="24"/>
          <w:szCs w:val="24"/>
        </w:rPr>
        <w:t xml:space="preserve">notice </w:t>
      </w:r>
    </w:p>
    <w:p w:rsidR="0063529F" w:rsidRPr="005323E0" w:rsidRDefault="00AB7F8D" w:rsidP="00E902C0">
      <w:pPr>
        <w:rPr>
          <w:rFonts w:ascii="Arial" w:hAnsi="Arial" w:cs="Arial"/>
          <w:sz w:val="24"/>
          <w:szCs w:val="24"/>
        </w:rPr>
      </w:pPr>
      <w:r>
        <w:rPr>
          <w:rFonts w:ascii="Arial" w:hAnsi="Arial" w:cs="Arial"/>
          <w:b/>
          <w:color w:val="000000" w:themeColor="text1"/>
          <w:sz w:val="24"/>
          <w:szCs w:val="24"/>
        </w:rPr>
        <w:t>Appendix 5</w:t>
      </w:r>
      <w:r w:rsidR="002B09BA" w:rsidRPr="005323E0">
        <w:rPr>
          <w:rFonts w:ascii="Arial" w:hAnsi="Arial" w:cs="Arial"/>
          <w:b/>
          <w:color w:val="000000" w:themeColor="text1"/>
          <w:sz w:val="24"/>
          <w:szCs w:val="24"/>
        </w:rPr>
        <w:t xml:space="preserve"> </w:t>
      </w:r>
      <w:r w:rsidR="00E902C0">
        <w:rPr>
          <w:rFonts w:ascii="Arial" w:hAnsi="Arial" w:cs="Arial"/>
          <w:b/>
          <w:color w:val="000000" w:themeColor="text1"/>
          <w:sz w:val="24"/>
          <w:szCs w:val="24"/>
        </w:rPr>
        <w:t>–</w:t>
      </w:r>
      <w:r w:rsidR="002B09BA" w:rsidRPr="005323E0">
        <w:rPr>
          <w:rFonts w:ascii="Arial" w:hAnsi="Arial" w:cs="Arial"/>
          <w:b/>
          <w:color w:val="000000" w:themeColor="text1"/>
          <w:sz w:val="24"/>
          <w:szCs w:val="24"/>
        </w:rPr>
        <w:t xml:space="preserve"> </w:t>
      </w:r>
      <w:r w:rsidR="004425C6" w:rsidRPr="004425C6">
        <w:rPr>
          <w:rFonts w:ascii="Arial" w:hAnsi="Arial" w:cs="Arial"/>
          <w:b/>
          <w:color w:val="000000" w:themeColor="text1"/>
          <w:sz w:val="24"/>
          <w:szCs w:val="24"/>
        </w:rPr>
        <w:t>Court</w:t>
      </w:r>
      <w:r w:rsidR="004425C6">
        <w:rPr>
          <w:rFonts w:ascii="Arial" w:hAnsi="Arial" w:cs="Arial"/>
          <w:b/>
          <w:color w:val="000000" w:themeColor="text1"/>
          <w:sz w:val="24"/>
          <w:szCs w:val="24"/>
        </w:rPr>
        <w:t xml:space="preserve"> Accelerated</w:t>
      </w:r>
      <w:r w:rsidR="002B09BA" w:rsidRPr="005323E0">
        <w:rPr>
          <w:rFonts w:ascii="Arial" w:hAnsi="Arial" w:cs="Arial"/>
          <w:b/>
          <w:color w:val="000000" w:themeColor="text1"/>
          <w:sz w:val="24"/>
          <w:szCs w:val="24"/>
        </w:rPr>
        <w:t xml:space="preserve"> Process</w:t>
      </w:r>
      <w:r w:rsidR="004425C6">
        <w:rPr>
          <w:rFonts w:ascii="Arial" w:hAnsi="Arial" w:cs="Arial"/>
          <w:b/>
          <w:color w:val="000000" w:themeColor="text1"/>
          <w:sz w:val="24"/>
          <w:szCs w:val="24"/>
        </w:rPr>
        <w:t xml:space="preserve"> </w:t>
      </w:r>
    </w:p>
    <w:p w:rsidR="006050D5" w:rsidRPr="005323E0" w:rsidRDefault="006050D5" w:rsidP="006050D5">
      <w:pPr>
        <w:jc w:val="both"/>
        <w:rPr>
          <w:rFonts w:ascii="Arial" w:hAnsi="Arial" w:cs="Arial"/>
          <w:color w:val="FF0000"/>
          <w:sz w:val="24"/>
          <w:szCs w:val="24"/>
        </w:rPr>
      </w:pPr>
    </w:p>
    <w:p w:rsidR="002844E3" w:rsidRPr="005323E0" w:rsidRDefault="00427A85" w:rsidP="006050D5">
      <w:pPr>
        <w:jc w:val="both"/>
        <w:rPr>
          <w:rFonts w:ascii="Arial" w:hAnsi="Arial" w:cs="Arial"/>
          <w:b/>
          <w:color w:val="000000" w:themeColor="text1"/>
          <w:sz w:val="24"/>
          <w:szCs w:val="24"/>
          <w:u w:val="single"/>
        </w:rPr>
      </w:pPr>
      <w:r>
        <w:rPr>
          <w:rFonts w:ascii="Arial" w:hAnsi="Arial" w:cs="Arial"/>
          <w:b/>
          <w:color w:val="000000" w:themeColor="text1"/>
          <w:sz w:val="24"/>
          <w:szCs w:val="24"/>
          <w:u w:val="single"/>
        </w:rPr>
        <w:t>Appendix 1</w:t>
      </w:r>
      <w:r w:rsidR="002844E3" w:rsidRPr="005323E0">
        <w:rPr>
          <w:rFonts w:ascii="Arial" w:hAnsi="Arial" w:cs="Arial"/>
          <w:b/>
          <w:color w:val="000000" w:themeColor="text1"/>
          <w:sz w:val="24"/>
          <w:szCs w:val="24"/>
          <w:u w:val="single"/>
        </w:rPr>
        <w:t xml:space="preserve"> </w:t>
      </w:r>
      <w:r w:rsidR="004274ED" w:rsidRPr="005323E0">
        <w:rPr>
          <w:rFonts w:ascii="Arial" w:hAnsi="Arial" w:cs="Arial"/>
          <w:b/>
          <w:color w:val="000000" w:themeColor="text1"/>
          <w:sz w:val="24"/>
          <w:szCs w:val="24"/>
          <w:u w:val="single"/>
        </w:rPr>
        <w:t xml:space="preserve">Social Work </w:t>
      </w:r>
      <w:r w:rsidR="00081A3E" w:rsidRPr="005323E0">
        <w:rPr>
          <w:rFonts w:ascii="Arial" w:hAnsi="Arial" w:cs="Arial"/>
          <w:b/>
          <w:color w:val="000000" w:themeColor="text1"/>
          <w:sz w:val="24"/>
          <w:szCs w:val="24"/>
          <w:u w:val="single"/>
        </w:rPr>
        <w:t xml:space="preserve">Discharge </w:t>
      </w:r>
      <w:r w:rsidR="004274ED" w:rsidRPr="005323E0">
        <w:rPr>
          <w:rFonts w:ascii="Arial" w:hAnsi="Arial" w:cs="Arial"/>
          <w:b/>
          <w:color w:val="000000" w:themeColor="text1"/>
          <w:sz w:val="24"/>
          <w:szCs w:val="24"/>
          <w:u w:val="single"/>
        </w:rPr>
        <w:t xml:space="preserve">Statement template </w:t>
      </w:r>
    </w:p>
    <w:bookmarkStart w:id="0" w:name="_MON_1625040197"/>
    <w:bookmarkEnd w:id="0"/>
    <w:p w:rsidR="004274ED" w:rsidRPr="00670D96" w:rsidRDefault="00B317D7" w:rsidP="006050D5">
      <w:pPr>
        <w:jc w:val="both"/>
        <w:rPr>
          <w:rFonts w:ascii="Arial" w:hAnsi="Arial" w:cs="Arial"/>
          <w:b/>
          <w:color w:val="000000" w:themeColor="text1"/>
          <w:sz w:val="24"/>
          <w:szCs w:val="24"/>
        </w:rPr>
      </w:pPr>
      <w:r w:rsidRPr="00670D96">
        <w:rPr>
          <w:rFonts w:ascii="Arial" w:hAnsi="Arial" w:cs="Arial"/>
          <w:b/>
          <w:color w:val="000000" w:themeColor="text1"/>
          <w:sz w:val="24"/>
          <w:szCs w:val="24"/>
        </w:rPr>
        <w:object w:dxaOrig="1543"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3" o:title=""/>
          </v:shape>
          <o:OLEObject Type="Embed" ProgID="Word.Document.8" ShapeID="_x0000_i1025" DrawAspect="Icon" ObjectID="_1629546563" r:id="rId14">
            <o:FieldCodes>\s</o:FieldCodes>
          </o:OLEObject>
        </w:object>
      </w:r>
    </w:p>
    <w:p w:rsidR="004274ED" w:rsidRPr="00670D96" w:rsidRDefault="004274ED" w:rsidP="006050D5">
      <w:pPr>
        <w:jc w:val="both"/>
        <w:rPr>
          <w:rFonts w:ascii="Arial" w:hAnsi="Arial" w:cs="Arial"/>
          <w:b/>
          <w:color w:val="FF0000"/>
          <w:sz w:val="24"/>
          <w:szCs w:val="24"/>
        </w:rPr>
      </w:pPr>
    </w:p>
    <w:p w:rsidR="00544D04" w:rsidRPr="005323E0" w:rsidRDefault="00544D04" w:rsidP="006050D5">
      <w:pPr>
        <w:jc w:val="both"/>
        <w:rPr>
          <w:rFonts w:ascii="Arial" w:hAnsi="Arial" w:cs="Arial"/>
          <w:b/>
          <w:color w:val="000000" w:themeColor="text1"/>
          <w:sz w:val="24"/>
          <w:szCs w:val="24"/>
          <w:u w:val="single"/>
        </w:rPr>
      </w:pPr>
    </w:p>
    <w:p w:rsidR="004274ED" w:rsidRPr="005323E0" w:rsidRDefault="004425C6" w:rsidP="004274ED">
      <w:pPr>
        <w:jc w:val="both"/>
        <w:rPr>
          <w:rFonts w:ascii="Arial" w:hAnsi="Arial" w:cs="Arial"/>
          <w:b/>
          <w:color w:val="000000" w:themeColor="text1"/>
          <w:sz w:val="24"/>
          <w:szCs w:val="24"/>
          <w:u w:val="single"/>
        </w:rPr>
      </w:pPr>
      <w:r>
        <w:rPr>
          <w:rFonts w:ascii="Arial" w:hAnsi="Arial" w:cs="Arial"/>
          <w:b/>
          <w:color w:val="000000" w:themeColor="text1"/>
          <w:sz w:val="24"/>
          <w:szCs w:val="24"/>
          <w:u w:val="single"/>
        </w:rPr>
        <w:t xml:space="preserve">Appendix </w:t>
      </w:r>
      <w:r w:rsidR="005547A3">
        <w:rPr>
          <w:rFonts w:ascii="Arial" w:hAnsi="Arial" w:cs="Arial"/>
          <w:b/>
          <w:color w:val="000000" w:themeColor="text1"/>
          <w:sz w:val="24"/>
          <w:szCs w:val="24"/>
          <w:u w:val="single"/>
        </w:rPr>
        <w:t xml:space="preserve">2 </w:t>
      </w:r>
      <w:r w:rsidR="005547A3" w:rsidRPr="005323E0">
        <w:rPr>
          <w:rFonts w:ascii="Arial" w:hAnsi="Arial" w:cs="Arial"/>
          <w:b/>
          <w:color w:val="000000" w:themeColor="text1"/>
          <w:sz w:val="24"/>
          <w:szCs w:val="24"/>
          <w:u w:val="single"/>
        </w:rPr>
        <w:t>Flow</w:t>
      </w:r>
      <w:r w:rsidR="004274ED" w:rsidRPr="005323E0">
        <w:rPr>
          <w:rFonts w:ascii="Arial" w:hAnsi="Arial" w:cs="Arial"/>
          <w:b/>
          <w:color w:val="000000" w:themeColor="text1"/>
          <w:sz w:val="24"/>
          <w:szCs w:val="24"/>
          <w:u w:val="single"/>
        </w:rPr>
        <w:t xml:space="preserve"> chart for Special Guardians </w:t>
      </w:r>
    </w:p>
    <w:bookmarkStart w:id="1" w:name="_MON_1626196721"/>
    <w:bookmarkEnd w:id="1"/>
    <w:p w:rsidR="003D6822" w:rsidRPr="00670D96" w:rsidRDefault="00670D96" w:rsidP="004274ED">
      <w:pPr>
        <w:jc w:val="both"/>
        <w:rPr>
          <w:rFonts w:ascii="Arial" w:hAnsi="Arial" w:cs="Arial"/>
          <w:b/>
          <w:color w:val="000000" w:themeColor="text1"/>
          <w:sz w:val="24"/>
          <w:szCs w:val="24"/>
        </w:rPr>
      </w:pPr>
      <w:r w:rsidRPr="00671932">
        <w:rPr>
          <w:rFonts w:ascii="Arial" w:hAnsi="Arial" w:cs="Arial"/>
          <w:b/>
          <w:color w:val="000000" w:themeColor="text1"/>
          <w:sz w:val="24"/>
          <w:szCs w:val="24"/>
        </w:rPr>
        <w:object w:dxaOrig="1543" w:dyaOrig="991">
          <v:shape id="_x0000_i1026" type="#_x0000_t75" style="width:76.5pt;height:49.5pt" o:ole="">
            <v:imagedata r:id="rId15" o:title=""/>
          </v:shape>
          <o:OLEObject Type="Embed" ProgID="Word.Document.12" ShapeID="_x0000_i1026" DrawAspect="Icon" ObjectID="_1629546564" r:id="rId16">
            <o:FieldCodes>\s</o:FieldCodes>
          </o:OLEObject>
        </w:object>
      </w:r>
      <w:r w:rsidR="005E02D6" w:rsidRPr="00670D96">
        <w:rPr>
          <w:rFonts w:ascii="Arial" w:hAnsi="Arial" w:cs="Arial"/>
          <w:b/>
          <w:color w:val="000000" w:themeColor="text1"/>
          <w:sz w:val="24"/>
          <w:szCs w:val="24"/>
        </w:rPr>
        <w:t xml:space="preserve">     </w:t>
      </w:r>
    </w:p>
    <w:p w:rsidR="00670D96" w:rsidRPr="005547A3" w:rsidRDefault="00670D96" w:rsidP="00670D96">
      <w:pPr>
        <w:jc w:val="both"/>
        <w:rPr>
          <w:rFonts w:ascii="Arial" w:hAnsi="Arial" w:cs="Arial"/>
          <w:color w:val="000000" w:themeColor="text1"/>
        </w:rPr>
      </w:pPr>
      <w:r w:rsidRPr="005547A3">
        <w:rPr>
          <w:rFonts w:ascii="Arial" w:hAnsi="Arial" w:cs="Arial"/>
          <w:color w:val="000000" w:themeColor="text1"/>
        </w:rPr>
        <w:t>To review the Special Guardianship Policy, see the document below;</w:t>
      </w:r>
      <w:r w:rsidR="00BE3F30" w:rsidRPr="005547A3">
        <w:rPr>
          <w:rFonts w:ascii="Arial" w:hAnsi="Arial" w:cs="Arial"/>
          <w:color w:val="000000" w:themeColor="text1"/>
        </w:rPr>
        <w:t xml:space="preserve"> </w:t>
      </w:r>
    </w:p>
    <w:p w:rsidR="00BC01F0" w:rsidRDefault="00BD1E48" w:rsidP="006050D5">
      <w:pPr>
        <w:jc w:val="both"/>
        <w:rPr>
          <w:rFonts w:ascii="Arial" w:hAnsi="Arial" w:cs="Arial"/>
          <w:sz w:val="24"/>
          <w:szCs w:val="24"/>
        </w:rPr>
      </w:pPr>
      <w:r w:rsidRPr="00670D96">
        <w:rPr>
          <w:rFonts w:ascii="Arial" w:hAnsi="Arial" w:cs="Arial"/>
          <w:sz w:val="24"/>
          <w:szCs w:val="24"/>
        </w:rPr>
        <w:t>Fo</w:t>
      </w:r>
      <w:r w:rsidR="00BC01F0">
        <w:rPr>
          <w:rFonts w:ascii="Arial" w:hAnsi="Arial" w:cs="Arial"/>
          <w:sz w:val="24"/>
          <w:szCs w:val="24"/>
        </w:rPr>
        <w:t>r the financial process for SGO;</w:t>
      </w:r>
    </w:p>
    <w:bookmarkStart w:id="2" w:name="_MON_1626240530"/>
    <w:bookmarkEnd w:id="2"/>
    <w:p w:rsidR="00BC01F0" w:rsidRDefault="00BC01F0" w:rsidP="006050D5">
      <w:pPr>
        <w:jc w:val="both"/>
        <w:rPr>
          <w:rFonts w:ascii="Arial" w:hAnsi="Arial" w:cs="Arial"/>
          <w:sz w:val="24"/>
          <w:szCs w:val="24"/>
        </w:rPr>
      </w:pPr>
      <w:r w:rsidRPr="00671932">
        <w:rPr>
          <w:rFonts w:ascii="Arial" w:hAnsi="Arial" w:cs="Arial"/>
          <w:sz w:val="24"/>
          <w:szCs w:val="24"/>
        </w:rPr>
        <w:object w:dxaOrig="1543" w:dyaOrig="991">
          <v:shape id="_x0000_i1027" type="#_x0000_t75" style="width:76.5pt;height:49.5pt" o:ole="">
            <v:imagedata r:id="rId17" o:title=""/>
          </v:shape>
          <o:OLEObject Type="Embed" ProgID="Word.Document.12" ShapeID="_x0000_i1027" DrawAspect="Icon" ObjectID="_1629546565" r:id="rId18">
            <o:FieldCodes>\s</o:FieldCodes>
          </o:OLEObject>
        </w:object>
      </w:r>
    </w:p>
    <w:p w:rsidR="00BC01F0" w:rsidRDefault="00BC01F0" w:rsidP="006050D5">
      <w:pPr>
        <w:jc w:val="both"/>
        <w:rPr>
          <w:rFonts w:ascii="Arial" w:hAnsi="Arial" w:cs="Arial"/>
          <w:sz w:val="24"/>
          <w:szCs w:val="24"/>
        </w:rPr>
      </w:pPr>
      <w:r>
        <w:rPr>
          <w:rFonts w:ascii="Arial" w:hAnsi="Arial" w:cs="Arial"/>
          <w:sz w:val="24"/>
          <w:szCs w:val="24"/>
        </w:rPr>
        <w:t>All Special Guardianship documentation can be found;</w:t>
      </w:r>
      <w:r w:rsidR="00BD1E48" w:rsidRPr="00670D96">
        <w:rPr>
          <w:rFonts w:ascii="Arial" w:hAnsi="Arial" w:cs="Arial"/>
          <w:sz w:val="24"/>
          <w:szCs w:val="24"/>
        </w:rPr>
        <w:t xml:space="preserve"> </w:t>
      </w:r>
    </w:p>
    <w:p w:rsidR="004274ED" w:rsidRPr="00740711" w:rsidRDefault="00671932" w:rsidP="004425C6">
      <w:pPr>
        <w:jc w:val="both"/>
        <w:rPr>
          <w:rFonts w:ascii="Arial" w:hAnsi="Arial" w:cs="Arial"/>
          <w:b/>
          <w:color w:val="FF0000"/>
          <w:sz w:val="24"/>
          <w:szCs w:val="24"/>
          <w:u w:val="single"/>
        </w:rPr>
      </w:pPr>
      <w:hyperlink r:id="rId19" w:history="1">
        <w:r w:rsidR="00BD1E48" w:rsidRPr="005323E0">
          <w:rPr>
            <w:rStyle w:val="Hyperlink"/>
            <w:rFonts w:ascii="Arial" w:hAnsi="Arial" w:cs="Arial"/>
            <w:b/>
            <w:sz w:val="24"/>
            <w:szCs w:val="24"/>
          </w:rPr>
          <w:t>https://www.proceduresonline.com/lancashirecsc/local_resources.html</w:t>
        </w:r>
      </w:hyperlink>
      <w:r w:rsidR="00BD1E48" w:rsidRPr="005323E0">
        <w:rPr>
          <w:rFonts w:ascii="Arial" w:hAnsi="Arial" w:cs="Arial"/>
          <w:b/>
          <w:color w:val="FF0000"/>
          <w:sz w:val="24"/>
          <w:szCs w:val="24"/>
          <w:u w:val="single"/>
        </w:rPr>
        <w:t xml:space="preserve"> </w:t>
      </w:r>
    </w:p>
    <w:p w:rsidR="004274ED" w:rsidRDefault="004274ED" w:rsidP="004274ED">
      <w:pPr>
        <w:jc w:val="both"/>
        <w:rPr>
          <w:rFonts w:ascii="Arial" w:hAnsi="Arial" w:cs="Arial"/>
          <w:b/>
          <w:color w:val="000000" w:themeColor="text1"/>
          <w:sz w:val="24"/>
          <w:szCs w:val="24"/>
          <w:u w:val="single"/>
        </w:rPr>
      </w:pPr>
      <w:r w:rsidRPr="005323E0">
        <w:rPr>
          <w:rFonts w:ascii="Arial" w:hAnsi="Arial" w:cs="Arial"/>
          <w:b/>
          <w:color w:val="000000" w:themeColor="text1"/>
          <w:sz w:val="24"/>
          <w:szCs w:val="24"/>
          <w:u w:val="single"/>
        </w:rPr>
        <w:t>A</w:t>
      </w:r>
      <w:r w:rsidR="004425C6">
        <w:rPr>
          <w:rFonts w:ascii="Arial" w:hAnsi="Arial" w:cs="Arial"/>
          <w:b/>
          <w:color w:val="000000" w:themeColor="text1"/>
          <w:sz w:val="24"/>
          <w:szCs w:val="24"/>
          <w:u w:val="single"/>
        </w:rPr>
        <w:t>ppendix 4</w:t>
      </w:r>
      <w:r w:rsidRPr="005323E0">
        <w:rPr>
          <w:rFonts w:ascii="Arial" w:hAnsi="Arial" w:cs="Arial"/>
          <w:b/>
          <w:color w:val="000000" w:themeColor="text1"/>
          <w:sz w:val="24"/>
          <w:szCs w:val="24"/>
          <w:u w:val="single"/>
        </w:rPr>
        <w:t xml:space="preserve"> REGULATION 15 </w:t>
      </w:r>
    </w:p>
    <w:bookmarkStart w:id="3" w:name="_MON_1626197313"/>
    <w:bookmarkEnd w:id="3"/>
    <w:p w:rsidR="004274ED" w:rsidRPr="005323E0" w:rsidRDefault="0072729D" w:rsidP="004274ED">
      <w:pPr>
        <w:jc w:val="both"/>
        <w:rPr>
          <w:rFonts w:ascii="Arial" w:hAnsi="Arial" w:cs="Arial"/>
          <w:b/>
          <w:color w:val="000000" w:themeColor="text1"/>
          <w:sz w:val="24"/>
          <w:szCs w:val="24"/>
          <w:u w:val="single"/>
        </w:rPr>
      </w:pPr>
      <w:r w:rsidRPr="00671932">
        <w:rPr>
          <w:rFonts w:ascii="Arial" w:hAnsi="Arial" w:cs="Arial"/>
          <w:b/>
          <w:sz w:val="24"/>
          <w:szCs w:val="24"/>
        </w:rPr>
        <w:object w:dxaOrig="1543" w:dyaOrig="991">
          <v:shape id="_x0000_i1028" type="#_x0000_t75" style="width:76.5pt;height:49.5pt" o:ole="">
            <v:imagedata r:id="rId20" o:title=""/>
          </v:shape>
          <o:OLEObject Type="Embed" ProgID="Word.Document.12" ShapeID="_x0000_i1028" DrawAspect="Icon" ObjectID="_1629546566" r:id="rId21">
            <o:FieldCodes>\s</o:FieldCodes>
          </o:OLEObject>
        </w:object>
      </w:r>
    </w:p>
    <w:p w:rsidR="002844E3" w:rsidRPr="004425C6" w:rsidRDefault="004425C6" w:rsidP="002844E3">
      <w:pPr>
        <w:jc w:val="both"/>
        <w:rPr>
          <w:rFonts w:ascii="Arial" w:hAnsi="Arial" w:cs="Arial"/>
          <w:b/>
          <w:color w:val="000000" w:themeColor="text1"/>
          <w:sz w:val="24"/>
          <w:szCs w:val="24"/>
          <w:u w:val="single"/>
        </w:rPr>
      </w:pPr>
      <w:r>
        <w:rPr>
          <w:rFonts w:ascii="Arial" w:hAnsi="Arial" w:cs="Arial"/>
          <w:b/>
          <w:color w:val="000000" w:themeColor="text1"/>
          <w:sz w:val="24"/>
          <w:szCs w:val="24"/>
          <w:u w:val="single"/>
        </w:rPr>
        <w:t xml:space="preserve">Appendix 5 </w:t>
      </w:r>
      <w:r w:rsidR="004274ED" w:rsidRPr="005323E0">
        <w:rPr>
          <w:rFonts w:ascii="Arial" w:hAnsi="Arial" w:cs="Arial"/>
          <w:b/>
          <w:color w:val="000000" w:themeColor="text1"/>
          <w:sz w:val="24"/>
          <w:szCs w:val="24"/>
          <w:u w:val="single"/>
        </w:rPr>
        <w:t>REGULATION 16</w:t>
      </w:r>
      <w:r w:rsidR="00A66232" w:rsidRPr="005323E0">
        <w:rPr>
          <w:rFonts w:ascii="Arial" w:hAnsi="Arial" w:cs="Arial"/>
          <w:b/>
          <w:color w:val="000000" w:themeColor="text1"/>
          <w:sz w:val="24"/>
          <w:szCs w:val="24"/>
          <w:u w:val="single"/>
        </w:rPr>
        <w:t xml:space="preserve"> </w:t>
      </w:r>
    </w:p>
    <w:bookmarkStart w:id="4" w:name="_MON_1626197345"/>
    <w:bookmarkEnd w:id="4"/>
    <w:p w:rsidR="006050D5" w:rsidRPr="005323E0" w:rsidRDefault="00740711">
      <w:pPr>
        <w:rPr>
          <w:rFonts w:ascii="Arial" w:hAnsi="Arial" w:cs="Arial"/>
          <w:sz w:val="24"/>
          <w:szCs w:val="24"/>
        </w:rPr>
      </w:pPr>
      <w:r w:rsidRPr="00671932">
        <w:rPr>
          <w:rFonts w:ascii="Arial" w:hAnsi="Arial" w:cs="Arial"/>
          <w:b/>
          <w:sz w:val="24"/>
          <w:szCs w:val="24"/>
        </w:rPr>
        <w:object w:dxaOrig="1469" w:dyaOrig="941">
          <v:shape id="_x0000_i1029" type="#_x0000_t75" style="width:73.5pt;height:46.5pt" o:ole="">
            <v:imagedata r:id="rId22" o:title=""/>
          </v:shape>
          <o:OLEObject Type="Embed" ProgID="Word.Document.12" ShapeID="_x0000_i1029" DrawAspect="Icon" ObjectID="_1629546567" r:id="rId23">
            <o:FieldCodes>\s</o:FieldCodes>
          </o:OLEObject>
        </w:object>
      </w:r>
    </w:p>
    <w:p w:rsidR="001E4E40" w:rsidRDefault="002B09BA" w:rsidP="001E4E40">
      <w:pPr>
        <w:rPr>
          <w:rFonts w:ascii="Arial" w:hAnsi="Arial" w:cs="Arial"/>
          <w:b/>
          <w:color w:val="000000" w:themeColor="text1"/>
          <w:sz w:val="24"/>
          <w:szCs w:val="24"/>
          <w:u w:val="single"/>
        </w:rPr>
      </w:pPr>
      <w:r w:rsidRPr="005323E0">
        <w:rPr>
          <w:rFonts w:ascii="Arial" w:hAnsi="Arial" w:cs="Arial"/>
          <w:b/>
          <w:color w:val="000000" w:themeColor="text1"/>
          <w:sz w:val="24"/>
          <w:szCs w:val="24"/>
          <w:u w:val="single"/>
        </w:rPr>
        <w:t xml:space="preserve">Appendix 7 </w:t>
      </w:r>
      <w:r w:rsidR="00E902C0">
        <w:rPr>
          <w:rFonts w:ascii="Arial" w:hAnsi="Arial" w:cs="Arial"/>
          <w:b/>
          <w:color w:val="000000" w:themeColor="text1"/>
          <w:sz w:val="24"/>
          <w:szCs w:val="24"/>
          <w:u w:val="single"/>
        </w:rPr>
        <w:t xml:space="preserve">– </w:t>
      </w:r>
      <w:r w:rsidR="004425C6" w:rsidRPr="004425C6">
        <w:rPr>
          <w:rFonts w:ascii="Arial" w:hAnsi="Arial" w:cs="Arial"/>
          <w:b/>
          <w:color w:val="000000" w:themeColor="text1"/>
          <w:sz w:val="24"/>
          <w:szCs w:val="24"/>
          <w:u w:val="single"/>
        </w:rPr>
        <w:t>Court</w:t>
      </w:r>
      <w:r w:rsidR="004425C6">
        <w:rPr>
          <w:rFonts w:ascii="Arial" w:hAnsi="Arial" w:cs="Arial"/>
          <w:b/>
          <w:color w:val="000000" w:themeColor="text1"/>
          <w:sz w:val="24"/>
          <w:szCs w:val="24"/>
          <w:u w:val="single"/>
        </w:rPr>
        <w:t xml:space="preserve"> </w:t>
      </w:r>
      <w:r w:rsidR="004425C6" w:rsidRPr="005323E0">
        <w:rPr>
          <w:rFonts w:ascii="Arial" w:hAnsi="Arial" w:cs="Arial"/>
          <w:b/>
          <w:color w:val="000000" w:themeColor="text1"/>
          <w:sz w:val="24"/>
          <w:szCs w:val="24"/>
          <w:u w:val="single"/>
        </w:rPr>
        <w:t>Accelerated</w:t>
      </w:r>
      <w:r w:rsidRPr="005323E0">
        <w:rPr>
          <w:rFonts w:ascii="Arial" w:hAnsi="Arial" w:cs="Arial"/>
          <w:b/>
          <w:color w:val="000000" w:themeColor="text1"/>
          <w:sz w:val="24"/>
          <w:szCs w:val="24"/>
          <w:u w:val="single"/>
        </w:rPr>
        <w:t xml:space="preserve"> Process </w:t>
      </w:r>
    </w:p>
    <w:p w:rsidR="004425C6" w:rsidRPr="005323E0" w:rsidRDefault="004F3D86" w:rsidP="001E4E40">
      <w:pPr>
        <w:rPr>
          <w:rFonts w:ascii="Arial" w:hAnsi="Arial" w:cs="Arial"/>
          <w:b/>
          <w:color w:val="000000" w:themeColor="text1"/>
          <w:sz w:val="24"/>
          <w:szCs w:val="24"/>
          <w:u w:val="single"/>
        </w:rPr>
      </w:pPr>
      <w:r w:rsidRPr="004425C6">
        <w:rPr>
          <w:rFonts w:ascii="Arial" w:hAnsi="Arial" w:cs="Arial"/>
          <w:color w:val="000000" w:themeColor="text1"/>
          <w:sz w:val="24"/>
          <w:szCs w:val="24"/>
        </w:rPr>
        <w:t>N.B.</w:t>
      </w:r>
      <w:r w:rsidR="004425C6" w:rsidRPr="004425C6">
        <w:rPr>
          <w:rFonts w:ascii="Arial" w:hAnsi="Arial" w:cs="Arial"/>
          <w:color w:val="000000" w:themeColor="text1"/>
          <w:sz w:val="24"/>
          <w:szCs w:val="24"/>
        </w:rPr>
        <w:t xml:space="preserve"> this Appendix is for the use of the legal representative and not social workers, knowing the process will however be useful.</w:t>
      </w:r>
    </w:p>
    <w:p w:rsidR="001E4E40" w:rsidRPr="005323E0" w:rsidRDefault="001E4E40" w:rsidP="002B09BA">
      <w:pPr>
        <w:rPr>
          <w:rFonts w:ascii="Arial" w:hAnsi="Arial" w:cs="Arial"/>
          <w:b/>
          <w:color w:val="000000" w:themeColor="text1"/>
          <w:sz w:val="24"/>
          <w:szCs w:val="24"/>
          <w:u w:val="single"/>
        </w:rPr>
      </w:pPr>
      <w:r w:rsidRPr="005323E0">
        <w:rPr>
          <w:rFonts w:ascii="Arial" w:hAnsi="Arial" w:cs="Arial"/>
          <w:b/>
          <w:color w:val="000000" w:themeColor="text1"/>
          <w:sz w:val="24"/>
          <w:szCs w:val="24"/>
          <w:u w:val="single"/>
        </w:rPr>
        <w:t>Appendix 7.1</w:t>
      </w:r>
    </w:p>
    <w:p w:rsidR="00E710F9" w:rsidRPr="005323E0" w:rsidRDefault="00E710F9" w:rsidP="00E710F9">
      <w:pPr>
        <w:rPr>
          <w:rFonts w:ascii="Arial" w:hAnsi="Arial" w:cs="Arial"/>
          <w:b/>
          <w:sz w:val="24"/>
          <w:szCs w:val="24"/>
          <w:u w:val="single"/>
        </w:rPr>
      </w:pPr>
      <w:r w:rsidRPr="005323E0">
        <w:rPr>
          <w:rFonts w:ascii="Arial" w:hAnsi="Arial" w:cs="Arial"/>
          <w:b/>
          <w:sz w:val="24"/>
          <w:szCs w:val="24"/>
          <w:u w:val="single"/>
        </w:rPr>
        <w:t>PROTOCOL FOR LOCAL AUTHORITY APPLICATIONS TO DISCHARGE CARE ORDERS</w:t>
      </w:r>
    </w:p>
    <w:p w:rsidR="00E710F9" w:rsidRPr="005323E0" w:rsidRDefault="00E710F9" w:rsidP="00E710F9">
      <w:pPr>
        <w:rPr>
          <w:rFonts w:ascii="Arial" w:hAnsi="Arial" w:cs="Arial"/>
          <w:sz w:val="24"/>
          <w:szCs w:val="24"/>
        </w:rPr>
      </w:pPr>
      <w:r w:rsidRPr="005323E0">
        <w:rPr>
          <w:rFonts w:ascii="Arial" w:hAnsi="Arial" w:cs="Arial"/>
          <w:sz w:val="24"/>
          <w:szCs w:val="24"/>
        </w:rPr>
        <w:t>A protocol to enable suitable Local Authority applications for the discharge of care orders to be dealt with speedily and proportionately.</w:t>
      </w:r>
    </w:p>
    <w:p w:rsidR="00E710F9" w:rsidRPr="005323E0" w:rsidRDefault="00E710F9" w:rsidP="00E710F9">
      <w:pPr>
        <w:rPr>
          <w:rFonts w:ascii="Arial" w:hAnsi="Arial" w:cs="Arial"/>
          <w:sz w:val="24"/>
          <w:szCs w:val="24"/>
        </w:rPr>
      </w:pPr>
    </w:p>
    <w:p w:rsidR="00E710F9" w:rsidRPr="005323E0" w:rsidRDefault="00E710F9" w:rsidP="00E710F9">
      <w:pPr>
        <w:rPr>
          <w:rFonts w:ascii="Arial" w:hAnsi="Arial" w:cs="Arial"/>
          <w:b/>
          <w:sz w:val="24"/>
          <w:szCs w:val="24"/>
          <w:u w:val="single"/>
        </w:rPr>
      </w:pPr>
      <w:r w:rsidRPr="005323E0">
        <w:rPr>
          <w:rFonts w:ascii="Arial" w:hAnsi="Arial" w:cs="Arial"/>
          <w:b/>
          <w:sz w:val="24"/>
          <w:szCs w:val="24"/>
          <w:u w:val="single"/>
        </w:rPr>
        <w:t>The Background and the Purpose</w:t>
      </w:r>
    </w:p>
    <w:p w:rsidR="00E710F9" w:rsidRPr="005323E0" w:rsidRDefault="00E710F9" w:rsidP="00E710F9">
      <w:pPr>
        <w:rPr>
          <w:rFonts w:ascii="Arial" w:hAnsi="Arial" w:cs="Arial"/>
          <w:sz w:val="24"/>
          <w:szCs w:val="24"/>
        </w:rPr>
      </w:pPr>
      <w:r w:rsidRPr="005323E0">
        <w:rPr>
          <w:rFonts w:ascii="Arial" w:hAnsi="Arial" w:cs="Arial"/>
          <w:sz w:val="24"/>
          <w:szCs w:val="24"/>
        </w:rPr>
        <w:t>Local Authority applications to discharge care orders are rarely opposed by parents or family members and most often require simple scrutiny by a Children’s Guardian and thereafter by the Court before a proper decision can be made. It is in the interests of the children and of all of the parties for such applications to be dealt with speedily and proportionately.</w:t>
      </w:r>
    </w:p>
    <w:p w:rsidR="00E710F9" w:rsidRPr="005323E0" w:rsidRDefault="00E710F9" w:rsidP="00E710F9">
      <w:pPr>
        <w:rPr>
          <w:rFonts w:ascii="Arial" w:hAnsi="Arial" w:cs="Arial"/>
          <w:sz w:val="24"/>
          <w:szCs w:val="24"/>
        </w:rPr>
      </w:pPr>
      <w:r w:rsidRPr="005323E0">
        <w:rPr>
          <w:rFonts w:ascii="Arial" w:hAnsi="Arial" w:cs="Arial"/>
          <w:sz w:val="24"/>
          <w:szCs w:val="24"/>
        </w:rPr>
        <w:t>In 2006, to that end HHJ David Gee DFJ, with the approval of Ryder J (as they each then were), devised a Local Practice Direction for an Accelerated Procedure which is still used.</w:t>
      </w:r>
    </w:p>
    <w:p w:rsidR="00E710F9" w:rsidRPr="005323E0" w:rsidRDefault="00E710F9" w:rsidP="00E710F9">
      <w:pPr>
        <w:rPr>
          <w:rFonts w:ascii="Arial" w:hAnsi="Arial" w:cs="Arial"/>
          <w:sz w:val="24"/>
          <w:szCs w:val="24"/>
        </w:rPr>
      </w:pPr>
      <w:r w:rsidRPr="005323E0">
        <w:rPr>
          <w:rFonts w:ascii="Arial" w:hAnsi="Arial" w:cs="Arial"/>
          <w:sz w:val="24"/>
          <w:szCs w:val="24"/>
        </w:rPr>
        <w:t>The 2006 Procedure is somewhat superseded by modern Gatekeeping and this Protocol is intended to replace it whilst maintaining and furthering its original objectives within the current procedural regime.</w:t>
      </w:r>
    </w:p>
    <w:p w:rsidR="00E710F9" w:rsidRPr="005323E0" w:rsidRDefault="00E710F9" w:rsidP="00E710F9">
      <w:pPr>
        <w:rPr>
          <w:rFonts w:ascii="Arial" w:hAnsi="Arial" w:cs="Arial"/>
          <w:sz w:val="24"/>
          <w:szCs w:val="24"/>
        </w:rPr>
      </w:pPr>
    </w:p>
    <w:p w:rsidR="005547A3" w:rsidRDefault="005547A3" w:rsidP="00E710F9">
      <w:pPr>
        <w:rPr>
          <w:rFonts w:ascii="Arial" w:hAnsi="Arial" w:cs="Arial"/>
          <w:b/>
          <w:sz w:val="24"/>
          <w:szCs w:val="24"/>
          <w:u w:val="single"/>
        </w:rPr>
      </w:pPr>
    </w:p>
    <w:p w:rsidR="00E710F9" w:rsidRPr="005323E0" w:rsidRDefault="00E710F9" w:rsidP="00E710F9">
      <w:pPr>
        <w:rPr>
          <w:rFonts w:ascii="Arial" w:hAnsi="Arial" w:cs="Arial"/>
          <w:b/>
          <w:sz w:val="24"/>
          <w:szCs w:val="24"/>
          <w:u w:val="single"/>
        </w:rPr>
      </w:pPr>
      <w:r w:rsidRPr="005323E0">
        <w:rPr>
          <w:rFonts w:ascii="Arial" w:hAnsi="Arial" w:cs="Arial"/>
          <w:b/>
          <w:sz w:val="24"/>
          <w:szCs w:val="24"/>
          <w:u w:val="single"/>
        </w:rPr>
        <w:lastRenderedPageBreak/>
        <w:t>Which cases come under this protocol?</w:t>
      </w:r>
    </w:p>
    <w:p w:rsidR="00E710F9" w:rsidRPr="005323E0" w:rsidRDefault="00E710F9" w:rsidP="00E710F9">
      <w:pPr>
        <w:rPr>
          <w:rFonts w:ascii="Arial" w:hAnsi="Arial" w:cs="Arial"/>
          <w:sz w:val="24"/>
          <w:szCs w:val="24"/>
        </w:rPr>
      </w:pPr>
      <w:r w:rsidRPr="005323E0">
        <w:rPr>
          <w:rFonts w:ascii="Arial" w:hAnsi="Arial" w:cs="Arial"/>
          <w:sz w:val="24"/>
          <w:szCs w:val="24"/>
        </w:rPr>
        <w:t>Applications made by the Local Authority which are supported by the parents of the child(ren) concerned and/or by their carers and which the Authority believes likely to be uncontentious.</w:t>
      </w:r>
    </w:p>
    <w:p w:rsidR="00E710F9" w:rsidRPr="005323E0" w:rsidRDefault="00E710F9" w:rsidP="00E710F9">
      <w:pPr>
        <w:rPr>
          <w:rFonts w:ascii="Arial" w:hAnsi="Arial" w:cs="Arial"/>
          <w:sz w:val="24"/>
          <w:szCs w:val="24"/>
        </w:rPr>
      </w:pPr>
    </w:p>
    <w:p w:rsidR="00E710F9" w:rsidRPr="005323E0" w:rsidRDefault="00E710F9" w:rsidP="00E710F9">
      <w:pPr>
        <w:rPr>
          <w:rFonts w:ascii="Arial" w:hAnsi="Arial" w:cs="Arial"/>
          <w:b/>
          <w:sz w:val="24"/>
          <w:szCs w:val="24"/>
          <w:u w:val="single"/>
        </w:rPr>
      </w:pPr>
      <w:r w:rsidRPr="005323E0">
        <w:rPr>
          <w:rFonts w:ascii="Arial" w:hAnsi="Arial" w:cs="Arial"/>
          <w:b/>
          <w:sz w:val="24"/>
          <w:szCs w:val="24"/>
          <w:u w:val="single"/>
        </w:rPr>
        <w:t>Which cases do not come under this protocol?</w:t>
      </w:r>
    </w:p>
    <w:p w:rsidR="00E710F9" w:rsidRPr="005323E0" w:rsidRDefault="00E710F9" w:rsidP="00E710F9">
      <w:pPr>
        <w:rPr>
          <w:rFonts w:ascii="Arial" w:hAnsi="Arial" w:cs="Arial"/>
          <w:sz w:val="24"/>
          <w:szCs w:val="24"/>
        </w:rPr>
      </w:pPr>
      <w:r w:rsidRPr="005323E0">
        <w:rPr>
          <w:rFonts w:ascii="Arial" w:hAnsi="Arial" w:cs="Arial"/>
          <w:sz w:val="24"/>
          <w:szCs w:val="24"/>
        </w:rPr>
        <w:t>Applications made by any party other than the Local Authority;</w:t>
      </w:r>
    </w:p>
    <w:p w:rsidR="00E710F9" w:rsidRPr="005323E0" w:rsidRDefault="00E710F9" w:rsidP="00E710F9">
      <w:pPr>
        <w:rPr>
          <w:rFonts w:ascii="Arial" w:hAnsi="Arial" w:cs="Arial"/>
          <w:sz w:val="24"/>
          <w:szCs w:val="24"/>
        </w:rPr>
      </w:pPr>
      <w:r w:rsidRPr="005323E0">
        <w:rPr>
          <w:rFonts w:ascii="Arial" w:hAnsi="Arial" w:cs="Arial"/>
          <w:sz w:val="24"/>
          <w:szCs w:val="24"/>
        </w:rPr>
        <w:t>Applications which are likely to be opposed or include contentious law or fact.</w:t>
      </w:r>
    </w:p>
    <w:p w:rsidR="00E710F9" w:rsidRPr="005323E0" w:rsidRDefault="00E710F9" w:rsidP="00E710F9">
      <w:pPr>
        <w:rPr>
          <w:rFonts w:ascii="Arial" w:hAnsi="Arial" w:cs="Arial"/>
          <w:sz w:val="24"/>
          <w:szCs w:val="24"/>
        </w:rPr>
      </w:pPr>
    </w:p>
    <w:p w:rsidR="00E710F9" w:rsidRPr="005323E0" w:rsidRDefault="00E710F9" w:rsidP="00E710F9">
      <w:pPr>
        <w:rPr>
          <w:rFonts w:ascii="Arial" w:hAnsi="Arial" w:cs="Arial"/>
          <w:b/>
          <w:sz w:val="24"/>
          <w:szCs w:val="24"/>
        </w:rPr>
      </w:pPr>
      <w:r w:rsidRPr="005323E0">
        <w:rPr>
          <w:rFonts w:ascii="Arial" w:hAnsi="Arial" w:cs="Arial"/>
          <w:b/>
          <w:sz w:val="24"/>
          <w:szCs w:val="24"/>
        </w:rPr>
        <w:t>At any point the Court may direct that the protocol does not or no longer applies in a particular case.</w:t>
      </w:r>
    </w:p>
    <w:p w:rsidR="00E710F9" w:rsidRPr="005323E0" w:rsidRDefault="00E710F9" w:rsidP="00E710F9">
      <w:pPr>
        <w:rPr>
          <w:rFonts w:ascii="Arial" w:hAnsi="Arial" w:cs="Arial"/>
          <w:b/>
          <w:sz w:val="24"/>
          <w:szCs w:val="24"/>
        </w:rPr>
      </w:pPr>
    </w:p>
    <w:p w:rsidR="00E710F9" w:rsidRPr="005323E0" w:rsidRDefault="00E710F9" w:rsidP="00E710F9">
      <w:pPr>
        <w:rPr>
          <w:rFonts w:ascii="Arial" w:hAnsi="Arial" w:cs="Arial"/>
          <w:b/>
          <w:sz w:val="24"/>
          <w:szCs w:val="24"/>
          <w:u w:val="single"/>
        </w:rPr>
      </w:pPr>
      <w:r w:rsidRPr="005323E0">
        <w:rPr>
          <w:rFonts w:ascii="Arial" w:hAnsi="Arial" w:cs="Arial"/>
          <w:b/>
          <w:sz w:val="24"/>
          <w:szCs w:val="24"/>
          <w:u w:val="single"/>
        </w:rPr>
        <w:t>The Process</w:t>
      </w:r>
    </w:p>
    <w:p w:rsidR="00E710F9" w:rsidRPr="005323E0" w:rsidRDefault="00E710F9" w:rsidP="00E710F9">
      <w:pPr>
        <w:rPr>
          <w:rFonts w:ascii="Arial" w:hAnsi="Arial" w:cs="Arial"/>
          <w:sz w:val="24"/>
          <w:szCs w:val="24"/>
        </w:rPr>
      </w:pPr>
      <w:r w:rsidRPr="005323E0">
        <w:rPr>
          <w:rFonts w:ascii="Arial" w:hAnsi="Arial" w:cs="Arial"/>
          <w:sz w:val="24"/>
          <w:szCs w:val="24"/>
        </w:rPr>
        <w:t>When a local authority considers that this protocol should apply to an application for the discharge of a care order it should:-</w:t>
      </w:r>
    </w:p>
    <w:p w:rsidR="00E710F9" w:rsidRPr="005323E0" w:rsidRDefault="00E710F9" w:rsidP="00E710F9">
      <w:pPr>
        <w:numPr>
          <w:ilvl w:val="0"/>
          <w:numId w:val="26"/>
        </w:numPr>
        <w:rPr>
          <w:rFonts w:ascii="Arial" w:hAnsi="Arial" w:cs="Arial"/>
          <w:sz w:val="24"/>
          <w:szCs w:val="24"/>
        </w:rPr>
      </w:pPr>
      <w:r w:rsidRPr="005323E0">
        <w:rPr>
          <w:rFonts w:ascii="Arial" w:hAnsi="Arial" w:cs="Arial"/>
          <w:sz w:val="24"/>
          <w:szCs w:val="24"/>
        </w:rPr>
        <w:t>Include with the application a formal written request from the solicitor with conduct that the matter be considered in accordance with this protocol.</w:t>
      </w:r>
    </w:p>
    <w:p w:rsidR="00E710F9" w:rsidRPr="005323E0" w:rsidRDefault="00E710F9" w:rsidP="00E710F9">
      <w:pPr>
        <w:numPr>
          <w:ilvl w:val="0"/>
          <w:numId w:val="26"/>
        </w:numPr>
        <w:rPr>
          <w:rFonts w:ascii="Arial" w:hAnsi="Arial" w:cs="Arial"/>
          <w:sz w:val="24"/>
          <w:szCs w:val="24"/>
        </w:rPr>
      </w:pPr>
      <w:r w:rsidRPr="005323E0">
        <w:rPr>
          <w:rFonts w:ascii="Arial" w:hAnsi="Arial" w:cs="Arial"/>
          <w:sz w:val="24"/>
          <w:szCs w:val="24"/>
        </w:rPr>
        <w:t>Include with such request the following documents/information and a checklisted index of them:-</w:t>
      </w:r>
    </w:p>
    <w:p w:rsidR="00E710F9" w:rsidRPr="005323E0" w:rsidRDefault="00E710F9" w:rsidP="00E710F9">
      <w:pPr>
        <w:numPr>
          <w:ilvl w:val="0"/>
          <w:numId w:val="1"/>
        </w:numPr>
        <w:rPr>
          <w:rFonts w:ascii="Arial" w:hAnsi="Arial" w:cs="Arial"/>
          <w:sz w:val="24"/>
          <w:szCs w:val="24"/>
        </w:rPr>
      </w:pPr>
      <w:r w:rsidRPr="005323E0">
        <w:rPr>
          <w:rFonts w:ascii="Arial" w:hAnsi="Arial" w:cs="Arial"/>
          <w:sz w:val="24"/>
          <w:szCs w:val="24"/>
        </w:rPr>
        <w:t>A copy of the care order or a document stating when it was made and by which judge or bench and legal adviser.</w:t>
      </w:r>
    </w:p>
    <w:p w:rsidR="00E710F9" w:rsidRPr="005323E0" w:rsidRDefault="00E710F9" w:rsidP="00E710F9">
      <w:pPr>
        <w:numPr>
          <w:ilvl w:val="0"/>
          <w:numId w:val="1"/>
        </w:numPr>
        <w:rPr>
          <w:rFonts w:ascii="Arial" w:hAnsi="Arial" w:cs="Arial"/>
          <w:sz w:val="24"/>
          <w:szCs w:val="24"/>
        </w:rPr>
      </w:pPr>
      <w:r w:rsidRPr="005323E0">
        <w:rPr>
          <w:rFonts w:ascii="Arial" w:hAnsi="Arial" w:cs="Arial"/>
          <w:sz w:val="24"/>
          <w:szCs w:val="24"/>
        </w:rPr>
        <w:t>If available a transcript or transcripts of any judgment(s) delivered during the care proceedings.</w:t>
      </w:r>
    </w:p>
    <w:p w:rsidR="00E710F9" w:rsidRPr="005323E0" w:rsidRDefault="00E710F9" w:rsidP="00E710F9">
      <w:pPr>
        <w:numPr>
          <w:ilvl w:val="0"/>
          <w:numId w:val="1"/>
        </w:numPr>
        <w:rPr>
          <w:rFonts w:ascii="Arial" w:hAnsi="Arial" w:cs="Arial"/>
          <w:i/>
          <w:sz w:val="24"/>
          <w:szCs w:val="24"/>
        </w:rPr>
      </w:pPr>
      <w:r w:rsidRPr="005323E0">
        <w:rPr>
          <w:rFonts w:ascii="Arial" w:hAnsi="Arial" w:cs="Arial"/>
          <w:sz w:val="24"/>
          <w:szCs w:val="24"/>
        </w:rPr>
        <w:t xml:space="preserve">A document stating the name of the Children’s Guardian during the care proceedings attached to a copy of the final report of the Children’s Guardian within the care proceedings. </w:t>
      </w:r>
    </w:p>
    <w:p w:rsidR="00E710F9" w:rsidRPr="005323E0" w:rsidRDefault="00E710F9" w:rsidP="00E710F9">
      <w:pPr>
        <w:numPr>
          <w:ilvl w:val="0"/>
          <w:numId w:val="1"/>
        </w:numPr>
        <w:rPr>
          <w:rFonts w:ascii="Arial" w:hAnsi="Arial" w:cs="Arial"/>
          <w:sz w:val="24"/>
          <w:szCs w:val="24"/>
        </w:rPr>
      </w:pPr>
      <w:r w:rsidRPr="005323E0">
        <w:rPr>
          <w:rFonts w:ascii="Arial" w:hAnsi="Arial" w:cs="Arial"/>
          <w:sz w:val="24"/>
          <w:szCs w:val="24"/>
        </w:rPr>
        <w:t>The original care plan and amendments of or revisions to it;</w:t>
      </w:r>
    </w:p>
    <w:p w:rsidR="00E710F9" w:rsidRPr="005323E0" w:rsidRDefault="00E710F9" w:rsidP="00E710F9">
      <w:pPr>
        <w:numPr>
          <w:ilvl w:val="0"/>
          <w:numId w:val="1"/>
        </w:numPr>
        <w:rPr>
          <w:rFonts w:ascii="Arial" w:hAnsi="Arial" w:cs="Arial"/>
          <w:sz w:val="24"/>
          <w:szCs w:val="24"/>
        </w:rPr>
      </w:pPr>
      <w:r w:rsidRPr="005323E0">
        <w:rPr>
          <w:rFonts w:ascii="Arial" w:hAnsi="Arial" w:cs="Arial"/>
          <w:sz w:val="24"/>
          <w:szCs w:val="24"/>
        </w:rPr>
        <w:t>Minutes of any LAC reviews at which the question of discharge has been actively considered;</w:t>
      </w:r>
    </w:p>
    <w:p w:rsidR="00E710F9" w:rsidRPr="005323E0" w:rsidRDefault="00E710F9" w:rsidP="00E710F9">
      <w:pPr>
        <w:numPr>
          <w:ilvl w:val="0"/>
          <w:numId w:val="1"/>
        </w:numPr>
        <w:rPr>
          <w:rFonts w:ascii="Arial" w:hAnsi="Arial" w:cs="Arial"/>
          <w:sz w:val="24"/>
          <w:szCs w:val="24"/>
        </w:rPr>
      </w:pPr>
      <w:r w:rsidRPr="005323E0">
        <w:rPr>
          <w:rFonts w:ascii="Arial" w:hAnsi="Arial" w:cs="Arial"/>
          <w:sz w:val="24"/>
          <w:szCs w:val="24"/>
        </w:rPr>
        <w:t>Relevant current medical evidence</w:t>
      </w:r>
    </w:p>
    <w:p w:rsidR="00E710F9" w:rsidRPr="005323E0" w:rsidRDefault="00E710F9" w:rsidP="00E710F9">
      <w:pPr>
        <w:numPr>
          <w:ilvl w:val="0"/>
          <w:numId w:val="1"/>
        </w:numPr>
        <w:rPr>
          <w:rFonts w:ascii="Arial" w:hAnsi="Arial" w:cs="Arial"/>
          <w:sz w:val="24"/>
          <w:szCs w:val="24"/>
        </w:rPr>
      </w:pPr>
      <w:r w:rsidRPr="005323E0">
        <w:rPr>
          <w:rFonts w:ascii="Arial" w:hAnsi="Arial" w:cs="Arial"/>
          <w:sz w:val="24"/>
          <w:szCs w:val="24"/>
        </w:rPr>
        <w:t>A statement from the team manager or key social worker setting out:-</w:t>
      </w:r>
    </w:p>
    <w:p w:rsidR="00E710F9" w:rsidRPr="005323E0" w:rsidRDefault="00E710F9" w:rsidP="00E710F9">
      <w:pPr>
        <w:ind w:left="720" w:firstLine="720"/>
        <w:rPr>
          <w:rFonts w:ascii="Arial" w:hAnsi="Arial" w:cs="Arial"/>
          <w:sz w:val="24"/>
          <w:szCs w:val="24"/>
        </w:rPr>
      </w:pPr>
      <w:r w:rsidRPr="005323E0">
        <w:rPr>
          <w:rFonts w:ascii="Arial" w:hAnsi="Arial" w:cs="Arial"/>
          <w:sz w:val="24"/>
          <w:szCs w:val="24"/>
        </w:rPr>
        <w:t>(i)</w:t>
      </w:r>
      <w:r w:rsidRPr="005323E0">
        <w:rPr>
          <w:rFonts w:ascii="Arial" w:hAnsi="Arial" w:cs="Arial"/>
          <w:sz w:val="24"/>
          <w:szCs w:val="24"/>
        </w:rPr>
        <w:tab/>
        <w:t>The reasons for the application</w:t>
      </w:r>
    </w:p>
    <w:p w:rsidR="00E710F9" w:rsidRPr="005323E0" w:rsidRDefault="00E710F9" w:rsidP="00E710F9">
      <w:pPr>
        <w:ind w:left="720" w:firstLine="720"/>
        <w:rPr>
          <w:rFonts w:ascii="Arial" w:hAnsi="Arial" w:cs="Arial"/>
          <w:sz w:val="24"/>
          <w:szCs w:val="24"/>
        </w:rPr>
      </w:pPr>
      <w:r w:rsidRPr="005323E0">
        <w:rPr>
          <w:rFonts w:ascii="Arial" w:hAnsi="Arial" w:cs="Arial"/>
          <w:sz w:val="24"/>
          <w:szCs w:val="24"/>
        </w:rPr>
        <w:t>(ii)</w:t>
      </w:r>
      <w:r w:rsidRPr="005323E0">
        <w:rPr>
          <w:rFonts w:ascii="Arial" w:hAnsi="Arial" w:cs="Arial"/>
          <w:sz w:val="24"/>
          <w:szCs w:val="24"/>
        </w:rPr>
        <w:tab/>
        <w:t>A summary of the concerns which led to the care proceedings</w:t>
      </w:r>
    </w:p>
    <w:p w:rsidR="00E710F9" w:rsidRPr="005323E0" w:rsidRDefault="00E710F9" w:rsidP="00E710F9">
      <w:pPr>
        <w:ind w:left="720" w:firstLine="720"/>
        <w:rPr>
          <w:rFonts w:ascii="Arial" w:hAnsi="Arial" w:cs="Arial"/>
          <w:sz w:val="24"/>
          <w:szCs w:val="24"/>
        </w:rPr>
      </w:pPr>
      <w:r w:rsidRPr="005323E0">
        <w:rPr>
          <w:rFonts w:ascii="Arial" w:hAnsi="Arial" w:cs="Arial"/>
          <w:sz w:val="24"/>
          <w:szCs w:val="24"/>
        </w:rPr>
        <w:t>(iii)</w:t>
      </w:r>
      <w:r w:rsidRPr="005323E0">
        <w:rPr>
          <w:rFonts w:ascii="Arial" w:hAnsi="Arial" w:cs="Arial"/>
          <w:sz w:val="24"/>
          <w:szCs w:val="24"/>
        </w:rPr>
        <w:tab/>
        <w:t>Any outstanding concerns</w:t>
      </w:r>
    </w:p>
    <w:p w:rsidR="00E710F9" w:rsidRPr="005323E0" w:rsidRDefault="00E710F9" w:rsidP="00E710F9">
      <w:pPr>
        <w:ind w:left="2160" w:hanging="720"/>
        <w:rPr>
          <w:rFonts w:ascii="Arial" w:hAnsi="Arial" w:cs="Arial"/>
          <w:sz w:val="24"/>
          <w:szCs w:val="24"/>
        </w:rPr>
      </w:pPr>
      <w:r w:rsidRPr="005323E0">
        <w:rPr>
          <w:rFonts w:ascii="Arial" w:hAnsi="Arial" w:cs="Arial"/>
          <w:sz w:val="24"/>
          <w:szCs w:val="24"/>
        </w:rPr>
        <w:lastRenderedPageBreak/>
        <w:t>(iv)</w:t>
      </w:r>
      <w:r w:rsidRPr="005323E0">
        <w:rPr>
          <w:rFonts w:ascii="Arial" w:hAnsi="Arial" w:cs="Arial"/>
          <w:sz w:val="24"/>
          <w:szCs w:val="24"/>
        </w:rPr>
        <w:tab/>
        <w:t>The number of times the child has been seen by social services in the 24 months prior to issue</w:t>
      </w:r>
    </w:p>
    <w:p w:rsidR="00E710F9" w:rsidRPr="005323E0" w:rsidRDefault="00E710F9" w:rsidP="00E710F9">
      <w:pPr>
        <w:ind w:left="720" w:firstLine="720"/>
        <w:rPr>
          <w:rFonts w:ascii="Arial" w:hAnsi="Arial" w:cs="Arial"/>
          <w:sz w:val="24"/>
          <w:szCs w:val="24"/>
        </w:rPr>
      </w:pPr>
      <w:r w:rsidRPr="005323E0">
        <w:rPr>
          <w:rFonts w:ascii="Arial" w:hAnsi="Arial" w:cs="Arial"/>
          <w:sz w:val="24"/>
          <w:szCs w:val="24"/>
        </w:rPr>
        <w:t>(v)</w:t>
      </w:r>
      <w:r w:rsidRPr="005323E0">
        <w:rPr>
          <w:rFonts w:ascii="Arial" w:hAnsi="Arial" w:cs="Arial"/>
          <w:sz w:val="24"/>
          <w:szCs w:val="24"/>
        </w:rPr>
        <w:tab/>
        <w:t>The current arrangements for the child’s care and education</w:t>
      </w:r>
    </w:p>
    <w:p w:rsidR="00E710F9" w:rsidRPr="005323E0" w:rsidRDefault="00E710F9" w:rsidP="00E710F9">
      <w:pPr>
        <w:ind w:left="2160" w:hanging="720"/>
        <w:rPr>
          <w:rFonts w:ascii="Arial" w:hAnsi="Arial" w:cs="Arial"/>
          <w:sz w:val="24"/>
          <w:szCs w:val="24"/>
        </w:rPr>
      </w:pPr>
      <w:r w:rsidRPr="005323E0">
        <w:rPr>
          <w:rFonts w:ascii="Arial" w:hAnsi="Arial" w:cs="Arial"/>
          <w:sz w:val="24"/>
          <w:szCs w:val="24"/>
        </w:rPr>
        <w:t>(vi)</w:t>
      </w:r>
      <w:r w:rsidRPr="005323E0">
        <w:rPr>
          <w:rFonts w:ascii="Arial" w:hAnsi="Arial" w:cs="Arial"/>
          <w:sz w:val="24"/>
          <w:szCs w:val="24"/>
        </w:rPr>
        <w:tab/>
        <w:t>Any change in the child’s circumstances since the conclusion of the care proceedings</w:t>
      </w:r>
    </w:p>
    <w:p w:rsidR="00E710F9" w:rsidRPr="005323E0" w:rsidRDefault="00E710F9" w:rsidP="00E710F9">
      <w:pPr>
        <w:ind w:left="2160" w:hanging="720"/>
        <w:rPr>
          <w:rFonts w:ascii="Arial" w:hAnsi="Arial" w:cs="Arial"/>
          <w:sz w:val="24"/>
          <w:szCs w:val="24"/>
        </w:rPr>
      </w:pPr>
      <w:r w:rsidRPr="005323E0">
        <w:rPr>
          <w:rFonts w:ascii="Arial" w:hAnsi="Arial" w:cs="Arial"/>
          <w:sz w:val="24"/>
          <w:szCs w:val="24"/>
        </w:rPr>
        <w:t>(vii)        The views of the parents and significant others</w:t>
      </w:r>
    </w:p>
    <w:p w:rsidR="00E710F9" w:rsidRPr="005323E0" w:rsidRDefault="00E710F9" w:rsidP="00E710F9">
      <w:pPr>
        <w:ind w:left="2160" w:hanging="720"/>
        <w:rPr>
          <w:rFonts w:ascii="Arial" w:hAnsi="Arial" w:cs="Arial"/>
          <w:sz w:val="24"/>
          <w:szCs w:val="24"/>
        </w:rPr>
      </w:pPr>
      <w:r w:rsidRPr="005323E0">
        <w:rPr>
          <w:rFonts w:ascii="Arial" w:hAnsi="Arial" w:cs="Arial"/>
          <w:sz w:val="24"/>
          <w:szCs w:val="24"/>
        </w:rPr>
        <w:t>(viii)       A consideration of the welfare checklist factors</w:t>
      </w:r>
    </w:p>
    <w:p w:rsidR="00E710F9" w:rsidRPr="005323E0" w:rsidRDefault="00E710F9" w:rsidP="00E710F9">
      <w:pPr>
        <w:ind w:left="2160" w:hanging="720"/>
        <w:rPr>
          <w:rFonts w:ascii="Arial" w:hAnsi="Arial" w:cs="Arial"/>
          <w:sz w:val="24"/>
          <w:szCs w:val="24"/>
        </w:rPr>
      </w:pPr>
      <w:r w:rsidRPr="005323E0">
        <w:rPr>
          <w:rFonts w:ascii="Arial" w:hAnsi="Arial" w:cs="Arial"/>
          <w:sz w:val="24"/>
          <w:szCs w:val="24"/>
        </w:rPr>
        <w:t>(ix)         Up to date information from the child’s school where applicable (attendance, lateness, presentation, academic progress)</w:t>
      </w:r>
    </w:p>
    <w:p w:rsidR="00E710F9" w:rsidRPr="005323E0" w:rsidRDefault="00E710F9" w:rsidP="00E710F9">
      <w:pPr>
        <w:ind w:left="2160" w:hanging="720"/>
        <w:rPr>
          <w:rFonts w:ascii="Arial" w:hAnsi="Arial" w:cs="Arial"/>
          <w:sz w:val="24"/>
          <w:szCs w:val="24"/>
        </w:rPr>
      </w:pPr>
      <w:r w:rsidRPr="005323E0">
        <w:rPr>
          <w:rFonts w:ascii="Arial" w:hAnsi="Arial" w:cs="Arial"/>
          <w:sz w:val="24"/>
          <w:szCs w:val="24"/>
        </w:rPr>
        <w:t>(x)          In the case of a child under school age, up to date information from the  health visitor</w:t>
      </w:r>
    </w:p>
    <w:p w:rsidR="00E710F9" w:rsidRPr="005323E0" w:rsidRDefault="00E710F9" w:rsidP="00E710F9">
      <w:pPr>
        <w:ind w:left="2160" w:hanging="720"/>
        <w:rPr>
          <w:rFonts w:ascii="Arial" w:hAnsi="Arial" w:cs="Arial"/>
          <w:sz w:val="24"/>
          <w:szCs w:val="24"/>
        </w:rPr>
      </w:pPr>
      <w:r w:rsidRPr="005323E0">
        <w:rPr>
          <w:rFonts w:ascii="Arial" w:hAnsi="Arial" w:cs="Arial"/>
          <w:sz w:val="24"/>
          <w:szCs w:val="24"/>
        </w:rPr>
        <w:t>(xi)         Up to date information from other relevant services involved with the family (education welfare, CAMHS, YOT, drug service, mental health, learning disabilities)</w:t>
      </w:r>
    </w:p>
    <w:p w:rsidR="00E710F9" w:rsidRPr="005323E0" w:rsidRDefault="00E710F9" w:rsidP="00E710F9">
      <w:pPr>
        <w:ind w:left="2160" w:hanging="720"/>
        <w:rPr>
          <w:rFonts w:ascii="Arial" w:hAnsi="Arial" w:cs="Arial"/>
          <w:sz w:val="24"/>
          <w:szCs w:val="24"/>
        </w:rPr>
      </w:pPr>
      <w:r w:rsidRPr="005323E0">
        <w:rPr>
          <w:rFonts w:ascii="Arial" w:hAnsi="Arial" w:cs="Arial"/>
          <w:sz w:val="24"/>
          <w:szCs w:val="24"/>
        </w:rPr>
        <w:t>(xii)        Details of arrangements for continuing post discharge support if relevant.</w:t>
      </w:r>
    </w:p>
    <w:p w:rsidR="00E710F9" w:rsidRPr="005323E0" w:rsidRDefault="00E710F9" w:rsidP="00E710F9">
      <w:pPr>
        <w:ind w:left="1440"/>
        <w:rPr>
          <w:rFonts w:ascii="Arial" w:hAnsi="Arial" w:cs="Arial"/>
          <w:sz w:val="24"/>
          <w:szCs w:val="24"/>
        </w:rPr>
      </w:pPr>
    </w:p>
    <w:p w:rsidR="00E710F9" w:rsidRPr="005323E0" w:rsidRDefault="00E710F9" w:rsidP="00E710F9">
      <w:pPr>
        <w:ind w:left="720"/>
        <w:rPr>
          <w:rFonts w:ascii="Arial" w:hAnsi="Arial" w:cs="Arial"/>
          <w:b/>
          <w:sz w:val="24"/>
          <w:szCs w:val="24"/>
          <w:u w:val="single"/>
        </w:rPr>
      </w:pPr>
      <w:r w:rsidRPr="005323E0">
        <w:rPr>
          <w:rFonts w:ascii="Arial" w:hAnsi="Arial" w:cs="Arial"/>
          <w:b/>
          <w:sz w:val="24"/>
          <w:szCs w:val="24"/>
          <w:u w:val="single"/>
        </w:rPr>
        <w:t>Upon Issue</w:t>
      </w:r>
    </w:p>
    <w:p w:rsidR="00E710F9" w:rsidRPr="005323E0" w:rsidRDefault="00E710F9" w:rsidP="00E710F9">
      <w:pPr>
        <w:ind w:left="720"/>
        <w:rPr>
          <w:rFonts w:ascii="Arial" w:hAnsi="Arial" w:cs="Arial"/>
          <w:sz w:val="24"/>
          <w:szCs w:val="24"/>
        </w:rPr>
      </w:pPr>
      <w:r w:rsidRPr="005323E0">
        <w:rPr>
          <w:rFonts w:ascii="Arial" w:hAnsi="Arial" w:cs="Arial"/>
          <w:sz w:val="24"/>
          <w:szCs w:val="24"/>
        </w:rPr>
        <w:t>The application will be considered by the gatekeepers who will determine whether they consider that an accelerated process is appropriate.</w:t>
      </w:r>
    </w:p>
    <w:p w:rsidR="00E710F9" w:rsidRPr="005323E0" w:rsidRDefault="00E710F9" w:rsidP="00E710F9">
      <w:pPr>
        <w:ind w:left="720"/>
        <w:rPr>
          <w:rFonts w:ascii="Arial" w:hAnsi="Arial" w:cs="Arial"/>
          <w:sz w:val="24"/>
          <w:szCs w:val="24"/>
        </w:rPr>
      </w:pPr>
      <w:r w:rsidRPr="005323E0">
        <w:rPr>
          <w:rFonts w:ascii="Arial" w:hAnsi="Arial" w:cs="Arial"/>
          <w:sz w:val="24"/>
          <w:szCs w:val="24"/>
        </w:rPr>
        <w:t>If it is appropriate for there to be an accelerated process the gatekeepers will seek to allocate the application to the judge or bench who made the care order or to the most appropriate alternative if the original decision maker is longer available. If the order was made by the Justices the matter will be allocated to the lay bench with the expectation that those who originally made the care order will have the opportunity to sit on the discharge application.</w:t>
      </w:r>
    </w:p>
    <w:p w:rsidR="00E710F9" w:rsidRPr="005323E0" w:rsidRDefault="00E710F9" w:rsidP="00E710F9">
      <w:pPr>
        <w:ind w:left="720"/>
        <w:rPr>
          <w:rFonts w:ascii="Arial" w:hAnsi="Arial" w:cs="Arial"/>
          <w:b/>
          <w:sz w:val="24"/>
          <w:szCs w:val="24"/>
          <w:u w:val="single"/>
        </w:rPr>
      </w:pPr>
      <w:r w:rsidRPr="005323E0">
        <w:rPr>
          <w:rFonts w:ascii="Arial" w:hAnsi="Arial" w:cs="Arial"/>
          <w:b/>
          <w:sz w:val="24"/>
          <w:szCs w:val="24"/>
          <w:u w:val="single"/>
        </w:rPr>
        <w:t>Directions upon Issue</w:t>
      </w:r>
    </w:p>
    <w:p w:rsidR="00E710F9" w:rsidRPr="005323E0" w:rsidRDefault="00E710F9" w:rsidP="00E710F9">
      <w:pPr>
        <w:ind w:left="720"/>
        <w:rPr>
          <w:rFonts w:ascii="Arial" w:hAnsi="Arial" w:cs="Arial"/>
          <w:sz w:val="24"/>
          <w:szCs w:val="24"/>
        </w:rPr>
      </w:pPr>
      <w:r w:rsidRPr="005323E0">
        <w:rPr>
          <w:rFonts w:ascii="Arial" w:hAnsi="Arial" w:cs="Arial"/>
          <w:sz w:val="24"/>
          <w:szCs w:val="24"/>
        </w:rPr>
        <w:t>The directions on issue will normally include:-</w:t>
      </w:r>
    </w:p>
    <w:p w:rsidR="00E710F9" w:rsidRPr="005323E0" w:rsidRDefault="00E710F9" w:rsidP="00E710F9">
      <w:pPr>
        <w:numPr>
          <w:ilvl w:val="0"/>
          <w:numId w:val="27"/>
        </w:numPr>
        <w:rPr>
          <w:rFonts w:ascii="Arial" w:hAnsi="Arial" w:cs="Arial"/>
          <w:sz w:val="24"/>
          <w:szCs w:val="24"/>
        </w:rPr>
      </w:pPr>
      <w:r w:rsidRPr="005323E0">
        <w:rPr>
          <w:rFonts w:ascii="Arial" w:hAnsi="Arial" w:cs="Arial"/>
          <w:sz w:val="24"/>
          <w:szCs w:val="24"/>
        </w:rPr>
        <w:t>The child or children to be made parties</w:t>
      </w:r>
    </w:p>
    <w:p w:rsidR="00E710F9" w:rsidRPr="005323E0" w:rsidRDefault="00E710F9" w:rsidP="00E710F9">
      <w:pPr>
        <w:numPr>
          <w:ilvl w:val="0"/>
          <w:numId w:val="27"/>
        </w:numPr>
        <w:rPr>
          <w:rFonts w:ascii="Arial" w:hAnsi="Arial" w:cs="Arial"/>
          <w:sz w:val="24"/>
          <w:szCs w:val="24"/>
        </w:rPr>
      </w:pPr>
      <w:r w:rsidRPr="005323E0">
        <w:rPr>
          <w:rFonts w:ascii="Arial" w:hAnsi="Arial" w:cs="Arial"/>
          <w:sz w:val="24"/>
          <w:szCs w:val="24"/>
        </w:rPr>
        <w:t xml:space="preserve"> Cafcass to appoint a Children’s Guardian for the child(ren) with a request that that Children’s Guardian appointed be the Children’s Guardian who acted in the original proceedings (to be named in the order). </w:t>
      </w:r>
    </w:p>
    <w:p w:rsidR="00E710F9" w:rsidRPr="005323E0" w:rsidRDefault="00E710F9" w:rsidP="00E710F9">
      <w:pPr>
        <w:numPr>
          <w:ilvl w:val="0"/>
          <w:numId w:val="27"/>
        </w:numPr>
        <w:rPr>
          <w:rFonts w:ascii="Arial" w:hAnsi="Arial" w:cs="Arial"/>
          <w:sz w:val="24"/>
          <w:szCs w:val="24"/>
        </w:rPr>
      </w:pPr>
      <w:r w:rsidRPr="005323E0">
        <w:rPr>
          <w:rFonts w:ascii="Arial" w:hAnsi="Arial" w:cs="Arial"/>
          <w:sz w:val="24"/>
          <w:szCs w:val="24"/>
        </w:rPr>
        <w:t>The appointed Children’s Guardian is to undertake enquiries as to the issues set out below.</w:t>
      </w:r>
    </w:p>
    <w:p w:rsidR="00E710F9" w:rsidRPr="005323E0" w:rsidRDefault="00E710F9" w:rsidP="00E710F9">
      <w:pPr>
        <w:numPr>
          <w:ilvl w:val="0"/>
          <w:numId w:val="27"/>
        </w:numPr>
        <w:rPr>
          <w:rFonts w:ascii="Arial" w:hAnsi="Arial" w:cs="Arial"/>
          <w:sz w:val="24"/>
          <w:szCs w:val="24"/>
        </w:rPr>
      </w:pPr>
      <w:r w:rsidRPr="005323E0">
        <w:rPr>
          <w:rFonts w:ascii="Arial" w:hAnsi="Arial" w:cs="Arial"/>
          <w:sz w:val="24"/>
          <w:szCs w:val="24"/>
        </w:rPr>
        <w:lastRenderedPageBreak/>
        <w:t>The Children’s Guardian is to consider instructing a solicitor to act for the child or children;</w:t>
      </w:r>
    </w:p>
    <w:p w:rsidR="00E710F9" w:rsidRPr="005323E0" w:rsidRDefault="00E710F9" w:rsidP="00E710F9">
      <w:pPr>
        <w:numPr>
          <w:ilvl w:val="0"/>
          <w:numId w:val="27"/>
        </w:numPr>
        <w:rPr>
          <w:rFonts w:ascii="Arial" w:hAnsi="Arial" w:cs="Arial"/>
          <w:sz w:val="24"/>
          <w:szCs w:val="24"/>
        </w:rPr>
      </w:pPr>
      <w:r w:rsidRPr="005323E0">
        <w:rPr>
          <w:rFonts w:ascii="Arial" w:hAnsi="Arial" w:cs="Arial"/>
          <w:sz w:val="24"/>
          <w:szCs w:val="24"/>
        </w:rPr>
        <w:t>The application is to be listed before the allocated Judge or the lay bench for directions and timetabling if necessary on or before the expiry of 8 weeks from issue (elh 45 minutes - usually); all parties to note that the hearing may be the final hearing of the application if that is possible.</w:t>
      </w:r>
    </w:p>
    <w:p w:rsidR="00E710F9" w:rsidRPr="005323E0" w:rsidRDefault="00E710F9" w:rsidP="00E710F9">
      <w:pPr>
        <w:numPr>
          <w:ilvl w:val="0"/>
          <w:numId w:val="27"/>
        </w:numPr>
        <w:rPr>
          <w:rFonts w:ascii="Arial" w:hAnsi="Arial" w:cs="Arial"/>
          <w:sz w:val="24"/>
          <w:szCs w:val="24"/>
        </w:rPr>
      </w:pPr>
      <w:r w:rsidRPr="005323E0">
        <w:rPr>
          <w:rFonts w:ascii="Arial" w:hAnsi="Arial" w:cs="Arial"/>
          <w:sz w:val="24"/>
          <w:szCs w:val="24"/>
        </w:rPr>
        <w:t xml:space="preserve">The children’s team to file a short position statement no later than 2 working days before the hearing (which may be written and signed by the Children’s Guardian or drawn upon his/ her instructions by the solicitor for the child(ren) </w:t>
      </w:r>
    </w:p>
    <w:p w:rsidR="00E710F9" w:rsidRPr="005323E0" w:rsidRDefault="00E710F9" w:rsidP="00E710F9">
      <w:pPr>
        <w:ind w:left="1487"/>
        <w:rPr>
          <w:rFonts w:ascii="Arial" w:hAnsi="Arial" w:cs="Arial"/>
          <w:sz w:val="24"/>
          <w:szCs w:val="24"/>
        </w:rPr>
      </w:pPr>
      <w:r w:rsidRPr="005323E0">
        <w:rPr>
          <w:rFonts w:ascii="Arial" w:hAnsi="Arial" w:cs="Arial"/>
          <w:sz w:val="24"/>
          <w:szCs w:val="24"/>
        </w:rPr>
        <w:t>Such position statement is to seek to cover the matters listed below. Its length if possible should be no longer than 2 pages.</w:t>
      </w:r>
    </w:p>
    <w:p w:rsidR="00E710F9" w:rsidRPr="005323E0" w:rsidRDefault="00E710F9" w:rsidP="00E710F9">
      <w:pPr>
        <w:ind w:left="1487"/>
        <w:rPr>
          <w:rFonts w:ascii="Arial" w:hAnsi="Arial" w:cs="Arial"/>
          <w:sz w:val="24"/>
          <w:szCs w:val="24"/>
        </w:rPr>
      </w:pPr>
      <w:r w:rsidRPr="005323E0">
        <w:rPr>
          <w:rFonts w:ascii="Arial" w:hAnsi="Arial" w:cs="Arial"/>
          <w:sz w:val="24"/>
          <w:szCs w:val="24"/>
        </w:rPr>
        <w:t>The Children’s Guardian need not attend the hearing unless he or she wishes or they consider it necessary.</w:t>
      </w:r>
    </w:p>
    <w:p w:rsidR="00E710F9" w:rsidRPr="005323E0" w:rsidRDefault="00E710F9" w:rsidP="00E710F9">
      <w:pPr>
        <w:numPr>
          <w:ilvl w:val="0"/>
          <w:numId w:val="27"/>
        </w:numPr>
        <w:rPr>
          <w:rFonts w:ascii="Arial" w:hAnsi="Arial" w:cs="Arial"/>
          <w:sz w:val="24"/>
          <w:szCs w:val="24"/>
        </w:rPr>
      </w:pPr>
      <w:r w:rsidRPr="005323E0">
        <w:rPr>
          <w:rFonts w:ascii="Arial" w:hAnsi="Arial" w:cs="Arial"/>
          <w:sz w:val="24"/>
          <w:szCs w:val="24"/>
        </w:rPr>
        <w:t>Each other party, if so advised, may file a short position statement in reply to that of the CHILDREN’S GUARDIAN no later than 9.00 am on the morning of the listed hearing. If the other parties agree the position of the CHILDREN’S GUARDIAN then they need not file position statements.</w:t>
      </w:r>
    </w:p>
    <w:p w:rsidR="00E710F9" w:rsidRPr="005323E0" w:rsidRDefault="00E710F9" w:rsidP="00E710F9">
      <w:pPr>
        <w:rPr>
          <w:rFonts w:ascii="Arial" w:hAnsi="Arial" w:cs="Arial"/>
          <w:sz w:val="24"/>
          <w:szCs w:val="24"/>
        </w:rPr>
      </w:pPr>
    </w:p>
    <w:p w:rsidR="00E710F9" w:rsidRPr="005323E0" w:rsidRDefault="00E710F9" w:rsidP="00E710F9">
      <w:pPr>
        <w:ind w:left="1080"/>
        <w:rPr>
          <w:rFonts w:ascii="Arial" w:hAnsi="Arial" w:cs="Arial"/>
          <w:b/>
          <w:sz w:val="24"/>
          <w:szCs w:val="24"/>
          <w:u w:val="single"/>
        </w:rPr>
      </w:pPr>
      <w:r w:rsidRPr="005323E0">
        <w:rPr>
          <w:rFonts w:ascii="Arial" w:hAnsi="Arial" w:cs="Arial"/>
          <w:b/>
          <w:sz w:val="24"/>
          <w:szCs w:val="24"/>
          <w:u w:val="single"/>
        </w:rPr>
        <w:t>Matters to be undertaken and/or considered by the child’s solicitor and guardian and included in the position statement required above</w:t>
      </w:r>
    </w:p>
    <w:p w:rsidR="00E710F9" w:rsidRPr="005323E0" w:rsidRDefault="00E710F9" w:rsidP="00E710F9">
      <w:pPr>
        <w:numPr>
          <w:ilvl w:val="2"/>
          <w:numId w:val="26"/>
        </w:numPr>
        <w:rPr>
          <w:rFonts w:ascii="Arial" w:hAnsi="Arial" w:cs="Arial"/>
          <w:sz w:val="24"/>
          <w:szCs w:val="24"/>
        </w:rPr>
      </w:pPr>
      <w:r w:rsidRPr="005323E0">
        <w:rPr>
          <w:rFonts w:ascii="Arial" w:hAnsi="Arial" w:cs="Arial"/>
          <w:sz w:val="24"/>
          <w:szCs w:val="24"/>
        </w:rPr>
        <w:t>Whether the application is suitable to be resolved under this accelerated process</w:t>
      </w:r>
    </w:p>
    <w:p w:rsidR="00E710F9" w:rsidRPr="005323E0" w:rsidRDefault="00E710F9" w:rsidP="00E710F9">
      <w:pPr>
        <w:numPr>
          <w:ilvl w:val="2"/>
          <w:numId w:val="26"/>
        </w:numPr>
        <w:rPr>
          <w:rFonts w:ascii="Arial" w:hAnsi="Arial" w:cs="Arial"/>
          <w:sz w:val="24"/>
          <w:szCs w:val="24"/>
        </w:rPr>
      </w:pPr>
      <w:r w:rsidRPr="005323E0">
        <w:rPr>
          <w:rFonts w:ascii="Arial" w:hAnsi="Arial" w:cs="Arial"/>
          <w:sz w:val="24"/>
          <w:szCs w:val="24"/>
        </w:rPr>
        <w:t>A review of all the documentation which accompanied or should have accompanied the discharge application;</w:t>
      </w:r>
    </w:p>
    <w:p w:rsidR="00E710F9" w:rsidRPr="005323E0" w:rsidRDefault="00E710F9" w:rsidP="00E710F9">
      <w:pPr>
        <w:numPr>
          <w:ilvl w:val="2"/>
          <w:numId w:val="26"/>
        </w:numPr>
        <w:rPr>
          <w:rFonts w:ascii="Arial" w:hAnsi="Arial" w:cs="Arial"/>
          <w:sz w:val="24"/>
          <w:szCs w:val="24"/>
        </w:rPr>
      </w:pPr>
      <w:r w:rsidRPr="005323E0">
        <w:rPr>
          <w:rFonts w:ascii="Arial" w:hAnsi="Arial" w:cs="Arial"/>
          <w:sz w:val="24"/>
          <w:szCs w:val="24"/>
        </w:rPr>
        <w:t>The child’s wishes and feelings as ascertained directly by the Children’s Guardian unless this it is considered inappropriate;</w:t>
      </w:r>
    </w:p>
    <w:p w:rsidR="00E710F9" w:rsidRPr="005323E0" w:rsidRDefault="00E710F9" w:rsidP="00E710F9">
      <w:pPr>
        <w:numPr>
          <w:ilvl w:val="2"/>
          <w:numId w:val="26"/>
        </w:numPr>
        <w:rPr>
          <w:rFonts w:ascii="Arial" w:hAnsi="Arial" w:cs="Arial"/>
          <w:sz w:val="24"/>
          <w:szCs w:val="24"/>
        </w:rPr>
      </w:pPr>
      <w:r w:rsidRPr="005323E0">
        <w:rPr>
          <w:rFonts w:ascii="Arial" w:hAnsi="Arial" w:cs="Arial"/>
          <w:sz w:val="24"/>
          <w:szCs w:val="24"/>
        </w:rPr>
        <w:t>A description of the Children’s Guardian’s visit to the child(ren) in at home and any observations of the child with his current carers;</w:t>
      </w:r>
    </w:p>
    <w:p w:rsidR="00E710F9" w:rsidRPr="005323E0" w:rsidRDefault="00E710F9" w:rsidP="00E710F9">
      <w:pPr>
        <w:numPr>
          <w:ilvl w:val="2"/>
          <w:numId w:val="26"/>
        </w:numPr>
        <w:rPr>
          <w:rFonts w:ascii="Arial" w:hAnsi="Arial" w:cs="Arial"/>
          <w:sz w:val="24"/>
          <w:szCs w:val="24"/>
        </w:rPr>
      </w:pPr>
      <w:r w:rsidRPr="005323E0">
        <w:rPr>
          <w:rFonts w:ascii="Arial" w:hAnsi="Arial" w:cs="Arial"/>
          <w:sz w:val="24"/>
          <w:szCs w:val="24"/>
        </w:rPr>
        <w:t>The views of the parents, carers and any relevant/significant other</w:t>
      </w:r>
    </w:p>
    <w:p w:rsidR="00E710F9" w:rsidRPr="005323E0" w:rsidRDefault="00E710F9" w:rsidP="00E710F9">
      <w:pPr>
        <w:numPr>
          <w:ilvl w:val="2"/>
          <w:numId w:val="26"/>
        </w:numPr>
        <w:rPr>
          <w:rFonts w:ascii="Arial" w:hAnsi="Arial" w:cs="Arial"/>
          <w:sz w:val="24"/>
          <w:szCs w:val="24"/>
        </w:rPr>
      </w:pPr>
      <w:r w:rsidRPr="005323E0">
        <w:rPr>
          <w:rFonts w:ascii="Arial" w:hAnsi="Arial" w:cs="Arial"/>
          <w:sz w:val="24"/>
          <w:szCs w:val="24"/>
        </w:rPr>
        <w:t>The child’s school attendance record, lateness, presentation and academic progress;</w:t>
      </w:r>
    </w:p>
    <w:p w:rsidR="00E710F9" w:rsidRPr="005323E0" w:rsidRDefault="00E710F9" w:rsidP="00E710F9">
      <w:pPr>
        <w:numPr>
          <w:ilvl w:val="2"/>
          <w:numId w:val="26"/>
        </w:numPr>
        <w:rPr>
          <w:rFonts w:ascii="Arial" w:hAnsi="Arial" w:cs="Arial"/>
          <w:sz w:val="24"/>
          <w:szCs w:val="24"/>
        </w:rPr>
      </w:pPr>
      <w:r w:rsidRPr="005323E0">
        <w:rPr>
          <w:rFonts w:ascii="Arial" w:hAnsi="Arial" w:cs="Arial"/>
          <w:sz w:val="24"/>
          <w:szCs w:val="24"/>
        </w:rPr>
        <w:t>A consideration of the relevant welfare checklist factors and in particular whether the child would be at risk of significant harm if the care order were to be discharged.</w:t>
      </w:r>
    </w:p>
    <w:p w:rsidR="00E710F9" w:rsidRPr="005323E0" w:rsidRDefault="00E710F9" w:rsidP="00E710F9">
      <w:pPr>
        <w:numPr>
          <w:ilvl w:val="2"/>
          <w:numId w:val="26"/>
        </w:numPr>
        <w:rPr>
          <w:rFonts w:ascii="Arial" w:hAnsi="Arial" w:cs="Arial"/>
          <w:sz w:val="24"/>
          <w:szCs w:val="24"/>
        </w:rPr>
      </w:pPr>
      <w:r w:rsidRPr="005323E0">
        <w:rPr>
          <w:rFonts w:ascii="Arial" w:hAnsi="Arial" w:cs="Arial"/>
          <w:sz w:val="24"/>
          <w:szCs w:val="24"/>
        </w:rPr>
        <w:lastRenderedPageBreak/>
        <w:t>To provide a copy of the final Children’s Guardian’s report from the care proceedings if the local authority have not already done so.</w:t>
      </w:r>
    </w:p>
    <w:p w:rsidR="00E710F9" w:rsidRPr="005323E0" w:rsidRDefault="00E710F9" w:rsidP="00E710F9">
      <w:pPr>
        <w:ind w:left="1080"/>
        <w:rPr>
          <w:rFonts w:ascii="Arial" w:hAnsi="Arial" w:cs="Arial"/>
          <w:sz w:val="24"/>
          <w:szCs w:val="24"/>
        </w:rPr>
      </w:pPr>
    </w:p>
    <w:p w:rsidR="00E710F9" w:rsidRPr="005323E0" w:rsidRDefault="00E710F9" w:rsidP="00E710F9">
      <w:pPr>
        <w:ind w:left="1127"/>
        <w:rPr>
          <w:rFonts w:ascii="Arial" w:hAnsi="Arial" w:cs="Arial"/>
          <w:sz w:val="24"/>
          <w:szCs w:val="24"/>
        </w:rPr>
      </w:pPr>
      <w:r w:rsidRPr="005323E0">
        <w:rPr>
          <w:rFonts w:ascii="Arial" w:hAnsi="Arial" w:cs="Arial"/>
          <w:sz w:val="24"/>
          <w:szCs w:val="24"/>
        </w:rPr>
        <w:t>HHJ Sarah Singleton QC</w:t>
      </w:r>
    </w:p>
    <w:p w:rsidR="00E710F9" w:rsidRPr="005323E0" w:rsidRDefault="00E710F9" w:rsidP="00E710F9">
      <w:pPr>
        <w:ind w:left="1127"/>
        <w:rPr>
          <w:rFonts w:ascii="Arial" w:hAnsi="Arial" w:cs="Arial"/>
          <w:sz w:val="24"/>
          <w:szCs w:val="24"/>
        </w:rPr>
      </w:pPr>
      <w:r w:rsidRPr="005323E0">
        <w:rPr>
          <w:rFonts w:ascii="Arial" w:hAnsi="Arial" w:cs="Arial"/>
          <w:sz w:val="24"/>
          <w:szCs w:val="24"/>
        </w:rPr>
        <w:t>DFJ Lancashire</w:t>
      </w:r>
    </w:p>
    <w:p w:rsidR="00E710F9" w:rsidRDefault="00E710F9" w:rsidP="00E710F9">
      <w:pPr>
        <w:ind w:left="1127"/>
        <w:rPr>
          <w:rFonts w:ascii="Arial" w:hAnsi="Arial" w:cs="Arial"/>
          <w:sz w:val="24"/>
          <w:szCs w:val="24"/>
        </w:rPr>
      </w:pPr>
      <w:r w:rsidRPr="005323E0">
        <w:rPr>
          <w:rFonts w:ascii="Arial" w:hAnsi="Arial" w:cs="Arial"/>
          <w:sz w:val="24"/>
          <w:szCs w:val="24"/>
        </w:rPr>
        <w:t>June 2017</w:t>
      </w:r>
    </w:p>
    <w:p w:rsidR="002B09BA" w:rsidRPr="005323E0" w:rsidRDefault="002B09BA" w:rsidP="002B09BA">
      <w:pPr>
        <w:rPr>
          <w:rFonts w:ascii="Arial" w:hAnsi="Arial" w:cs="Arial"/>
          <w:b/>
          <w:sz w:val="24"/>
          <w:szCs w:val="24"/>
        </w:rPr>
      </w:pPr>
    </w:p>
    <w:p w:rsidR="002B09BA" w:rsidRPr="005323E0" w:rsidRDefault="002B09BA" w:rsidP="002B09BA">
      <w:pPr>
        <w:rPr>
          <w:rFonts w:ascii="Arial" w:hAnsi="Arial" w:cs="Arial"/>
          <w:b/>
          <w:sz w:val="24"/>
          <w:szCs w:val="24"/>
        </w:rPr>
      </w:pPr>
    </w:p>
    <w:p w:rsidR="002B09BA" w:rsidRPr="005323E0" w:rsidRDefault="002B09BA" w:rsidP="002B09BA">
      <w:pPr>
        <w:jc w:val="center"/>
        <w:rPr>
          <w:rFonts w:ascii="Arial" w:hAnsi="Arial" w:cs="Arial"/>
          <w:b/>
          <w:sz w:val="24"/>
          <w:szCs w:val="24"/>
        </w:rPr>
      </w:pPr>
    </w:p>
    <w:p w:rsidR="002B09BA" w:rsidRPr="005323E0" w:rsidRDefault="002B09BA" w:rsidP="002B09BA">
      <w:pPr>
        <w:jc w:val="center"/>
        <w:rPr>
          <w:rFonts w:ascii="Arial" w:hAnsi="Arial" w:cs="Arial"/>
          <w:b/>
          <w:sz w:val="24"/>
          <w:szCs w:val="24"/>
        </w:rPr>
      </w:pPr>
    </w:p>
    <w:p w:rsidR="002B09BA" w:rsidRPr="005323E0" w:rsidRDefault="002B09BA" w:rsidP="002B09BA">
      <w:pPr>
        <w:jc w:val="center"/>
        <w:rPr>
          <w:rFonts w:ascii="Arial" w:hAnsi="Arial" w:cs="Arial"/>
          <w:b/>
          <w:sz w:val="24"/>
          <w:szCs w:val="24"/>
        </w:rPr>
      </w:pPr>
    </w:p>
    <w:p w:rsidR="002B09BA" w:rsidRPr="005323E0" w:rsidRDefault="001E4E40" w:rsidP="001E4E40">
      <w:pPr>
        <w:rPr>
          <w:rFonts w:ascii="Arial" w:hAnsi="Arial" w:cs="Arial"/>
          <w:b/>
          <w:sz w:val="24"/>
          <w:szCs w:val="24"/>
          <w:u w:val="single"/>
        </w:rPr>
      </w:pPr>
      <w:r w:rsidRPr="005547A3">
        <w:rPr>
          <w:rFonts w:ascii="Arial" w:hAnsi="Arial" w:cs="Arial"/>
          <w:b/>
          <w:sz w:val="24"/>
          <w:szCs w:val="24"/>
          <w:u w:val="single"/>
        </w:rPr>
        <w:t>Appendix 7. 2</w:t>
      </w:r>
      <w:r w:rsidR="00E902C0" w:rsidRPr="005547A3">
        <w:rPr>
          <w:rFonts w:ascii="Arial" w:hAnsi="Arial" w:cs="Arial"/>
          <w:b/>
          <w:sz w:val="24"/>
          <w:szCs w:val="24"/>
          <w:u w:val="single"/>
        </w:rPr>
        <w:t xml:space="preserve"> – For Legal</w:t>
      </w:r>
      <w:r w:rsidR="00E902C0">
        <w:rPr>
          <w:rFonts w:ascii="Arial" w:hAnsi="Arial" w:cs="Arial"/>
          <w:b/>
          <w:sz w:val="24"/>
          <w:szCs w:val="24"/>
          <w:u w:val="single"/>
        </w:rPr>
        <w:t xml:space="preserve"> </w:t>
      </w:r>
    </w:p>
    <w:p w:rsidR="002B09BA" w:rsidRPr="005323E0" w:rsidRDefault="002B09BA" w:rsidP="002B09BA">
      <w:pPr>
        <w:jc w:val="center"/>
        <w:rPr>
          <w:rFonts w:ascii="Arial" w:hAnsi="Arial" w:cs="Arial"/>
          <w:b/>
          <w:sz w:val="24"/>
          <w:szCs w:val="24"/>
          <w:u w:val="single"/>
        </w:rPr>
      </w:pPr>
    </w:p>
    <w:p w:rsidR="002B09BA" w:rsidRPr="005323E0" w:rsidRDefault="002B09BA" w:rsidP="002B09BA">
      <w:pPr>
        <w:jc w:val="center"/>
        <w:rPr>
          <w:rFonts w:ascii="Arial" w:hAnsi="Arial" w:cs="Arial"/>
          <w:b/>
          <w:sz w:val="24"/>
          <w:szCs w:val="24"/>
          <w:u w:val="single"/>
        </w:rPr>
      </w:pPr>
      <w:r w:rsidRPr="005323E0">
        <w:rPr>
          <w:rFonts w:ascii="Arial" w:hAnsi="Arial" w:cs="Arial"/>
          <w:b/>
          <w:sz w:val="24"/>
          <w:szCs w:val="24"/>
          <w:u w:val="single"/>
        </w:rPr>
        <w:t>Accelerated Procedure Certificate</w:t>
      </w:r>
    </w:p>
    <w:p w:rsidR="002B09BA" w:rsidRPr="005323E0" w:rsidRDefault="002B09BA" w:rsidP="002B09BA">
      <w:pPr>
        <w:jc w:val="center"/>
        <w:rPr>
          <w:rFonts w:ascii="Arial" w:hAnsi="Arial" w:cs="Arial"/>
          <w:b/>
          <w:sz w:val="24"/>
          <w:szCs w:val="24"/>
          <w:u w:val="single"/>
        </w:rPr>
      </w:pPr>
    </w:p>
    <w:p w:rsidR="002B09BA" w:rsidRPr="005323E0" w:rsidRDefault="002B09BA" w:rsidP="002B09BA">
      <w:pPr>
        <w:rPr>
          <w:rFonts w:ascii="Arial" w:hAnsi="Arial" w:cs="Arial"/>
          <w:b/>
          <w:sz w:val="24"/>
          <w:szCs w:val="24"/>
          <w:u w:val="single"/>
        </w:rPr>
      </w:pPr>
    </w:p>
    <w:p w:rsidR="002B09BA" w:rsidRPr="005323E0" w:rsidRDefault="002B09BA" w:rsidP="002B09BA">
      <w:pPr>
        <w:rPr>
          <w:rFonts w:ascii="Arial" w:hAnsi="Arial" w:cs="Arial"/>
          <w:sz w:val="24"/>
          <w:szCs w:val="24"/>
          <w:u w:val="single"/>
        </w:rPr>
      </w:pPr>
      <w:r w:rsidRPr="005323E0">
        <w:rPr>
          <w:rFonts w:ascii="Arial" w:hAnsi="Arial" w:cs="Arial"/>
          <w:sz w:val="24"/>
          <w:szCs w:val="24"/>
        </w:rPr>
        <w:tab/>
      </w:r>
      <w:r w:rsidRPr="005323E0">
        <w:rPr>
          <w:rFonts w:ascii="Arial" w:hAnsi="Arial" w:cs="Arial"/>
          <w:sz w:val="24"/>
          <w:szCs w:val="24"/>
        </w:rPr>
        <w:tab/>
      </w:r>
      <w:r w:rsidRPr="005323E0">
        <w:rPr>
          <w:rFonts w:ascii="Arial" w:hAnsi="Arial" w:cs="Arial"/>
          <w:sz w:val="24"/>
          <w:szCs w:val="24"/>
        </w:rPr>
        <w:tab/>
      </w:r>
      <w:r w:rsidRPr="005323E0">
        <w:rPr>
          <w:rFonts w:ascii="Arial" w:hAnsi="Arial" w:cs="Arial"/>
          <w:sz w:val="24"/>
          <w:szCs w:val="24"/>
        </w:rPr>
        <w:tab/>
      </w:r>
      <w:r w:rsidRPr="005323E0">
        <w:rPr>
          <w:rFonts w:ascii="Arial" w:hAnsi="Arial" w:cs="Arial"/>
          <w:sz w:val="24"/>
          <w:szCs w:val="24"/>
        </w:rPr>
        <w:tab/>
      </w:r>
      <w:r w:rsidRPr="005323E0">
        <w:rPr>
          <w:rFonts w:ascii="Arial" w:hAnsi="Arial" w:cs="Arial"/>
          <w:sz w:val="24"/>
          <w:szCs w:val="24"/>
        </w:rPr>
        <w:tab/>
      </w:r>
      <w:r w:rsidRPr="005323E0">
        <w:rPr>
          <w:rFonts w:ascii="Arial" w:hAnsi="Arial" w:cs="Arial"/>
          <w:sz w:val="24"/>
          <w:szCs w:val="24"/>
        </w:rPr>
        <w:tab/>
      </w:r>
      <w:r w:rsidRPr="005323E0">
        <w:rPr>
          <w:rFonts w:ascii="Arial" w:hAnsi="Arial" w:cs="Arial"/>
          <w:sz w:val="24"/>
          <w:szCs w:val="24"/>
        </w:rPr>
        <w:tab/>
      </w:r>
      <w:r w:rsidRPr="005323E0">
        <w:rPr>
          <w:rFonts w:ascii="Arial" w:hAnsi="Arial" w:cs="Arial"/>
          <w:sz w:val="24"/>
          <w:szCs w:val="24"/>
        </w:rPr>
        <w:tab/>
      </w:r>
      <w:r w:rsidRPr="005323E0">
        <w:rPr>
          <w:rFonts w:ascii="Arial" w:hAnsi="Arial" w:cs="Arial"/>
          <w:sz w:val="24"/>
          <w:szCs w:val="24"/>
          <w:u w:val="single"/>
        </w:rPr>
        <w:t xml:space="preserve">Case No </w:t>
      </w:r>
    </w:p>
    <w:p w:rsidR="002B09BA" w:rsidRPr="005323E0" w:rsidRDefault="002B09BA" w:rsidP="002B09BA">
      <w:pPr>
        <w:rPr>
          <w:rFonts w:ascii="Arial" w:hAnsi="Arial" w:cs="Arial"/>
          <w:sz w:val="24"/>
          <w:szCs w:val="24"/>
          <w:u w:val="single"/>
        </w:rPr>
      </w:pPr>
    </w:p>
    <w:tbl>
      <w:tblPr>
        <w:tblW w:w="0" w:type="auto"/>
        <w:tblLayout w:type="fixed"/>
        <w:tblLook w:val="0000"/>
      </w:tblPr>
      <w:tblGrid>
        <w:gridCol w:w="7054"/>
        <w:gridCol w:w="1950"/>
      </w:tblGrid>
      <w:tr w:rsidR="002B09BA" w:rsidRPr="005323E0" w:rsidTr="00913281">
        <w:tc>
          <w:tcPr>
            <w:tcW w:w="7054" w:type="dxa"/>
          </w:tcPr>
          <w:p w:rsidR="002B09BA" w:rsidRPr="005323E0" w:rsidRDefault="002B09BA" w:rsidP="00913281">
            <w:pPr>
              <w:spacing w:line="276" w:lineRule="auto"/>
              <w:rPr>
                <w:rFonts w:ascii="Arial" w:hAnsi="Arial" w:cs="Arial"/>
                <w:b/>
                <w:sz w:val="24"/>
                <w:szCs w:val="24"/>
              </w:rPr>
            </w:pPr>
            <w:r w:rsidRPr="005323E0">
              <w:rPr>
                <w:rFonts w:ascii="Arial" w:hAnsi="Arial" w:cs="Arial"/>
                <w:sz w:val="24"/>
                <w:szCs w:val="24"/>
              </w:rPr>
              <w:t>B E T W E E N</w:t>
            </w:r>
          </w:p>
          <w:p w:rsidR="002B09BA" w:rsidRPr="005323E0" w:rsidRDefault="002B09BA" w:rsidP="00913281">
            <w:pPr>
              <w:spacing w:line="276" w:lineRule="auto"/>
              <w:rPr>
                <w:rFonts w:ascii="Arial" w:hAnsi="Arial" w:cs="Arial"/>
                <w:b/>
                <w:sz w:val="24"/>
                <w:szCs w:val="24"/>
              </w:rPr>
            </w:pPr>
          </w:p>
          <w:p w:rsidR="002B09BA" w:rsidRPr="005323E0" w:rsidRDefault="002B09BA" w:rsidP="00913281">
            <w:pPr>
              <w:spacing w:line="276" w:lineRule="auto"/>
              <w:rPr>
                <w:rFonts w:ascii="Arial" w:hAnsi="Arial" w:cs="Arial"/>
                <w:b/>
                <w:sz w:val="24"/>
                <w:szCs w:val="24"/>
              </w:rPr>
            </w:pPr>
          </w:p>
          <w:p w:rsidR="002B09BA" w:rsidRPr="005323E0" w:rsidRDefault="002B09BA" w:rsidP="00913281">
            <w:pPr>
              <w:spacing w:line="276" w:lineRule="auto"/>
              <w:jc w:val="center"/>
              <w:rPr>
                <w:rFonts w:ascii="Arial" w:hAnsi="Arial" w:cs="Arial"/>
                <w:b/>
                <w:sz w:val="24"/>
                <w:szCs w:val="24"/>
              </w:rPr>
            </w:pPr>
            <w:r w:rsidRPr="005323E0">
              <w:rPr>
                <w:rFonts w:ascii="Arial" w:hAnsi="Arial" w:cs="Arial"/>
                <w:sz w:val="24"/>
                <w:szCs w:val="24"/>
              </w:rPr>
              <w:t>LANCASHIRE COUNTY COUNCIL</w:t>
            </w:r>
          </w:p>
          <w:p w:rsidR="002B09BA" w:rsidRPr="005323E0" w:rsidRDefault="002B09BA" w:rsidP="00913281">
            <w:pPr>
              <w:spacing w:line="276" w:lineRule="auto"/>
              <w:jc w:val="center"/>
              <w:rPr>
                <w:rFonts w:ascii="Arial" w:hAnsi="Arial" w:cs="Arial"/>
                <w:b/>
                <w:sz w:val="24"/>
                <w:szCs w:val="24"/>
              </w:rPr>
            </w:pPr>
          </w:p>
          <w:p w:rsidR="002B09BA" w:rsidRPr="005323E0" w:rsidRDefault="002B09BA" w:rsidP="002B09BA">
            <w:pPr>
              <w:numPr>
                <w:ilvl w:val="0"/>
                <w:numId w:val="19"/>
              </w:numPr>
              <w:spacing w:after="0" w:line="276" w:lineRule="auto"/>
              <w:jc w:val="center"/>
              <w:rPr>
                <w:rFonts w:ascii="Arial" w:hAnsi="Arial" w:cs="Arial"/>
                <w:b/>
                <w:sz w:val="24"/>
                <w:szCs w:val="24"/>
              </w:rPr>
            </w:pPr>
            <w:r w:rsidRPr="005323E0">
              <w:rPr>
                <w:rFonts w:ascii="Arial" w:hAnsi="Arial" w:cs="Arial"/>
                <w:sz w:val="24"/>
                <w:szCs w:val="24"/>
              </w:rPr>
              <w:t>and –</w:t>
            </w:r>
          </w:p>
          <w:p w:rsidR="002B09BA" w:rsidRPr="005323E0" w:rsidRDefault="002B09BA" w:rsidP="00913281">
            <w:pPr>
              <w:spacing w:line="276" w:lineRule="auto"/>
              <w:jc w:val="center"/>
              <w:rPr>
                <w:rFonts w:ascii="Arial" w:hAnsi="Arial" w:cs="Arial"/>
                <w:b/>
                <w:sz w:val="24"/>
                <w:szCs w:val="24"/>
              </w:rPr>
            </w:pPr>
          </w:p>
          <w:p w:rsidR="002B09BA" w:rsidRPr="005323E0" w:rsidRDefault="002B09BA" w:rsidP="00913281">
            <w:pPr>
              <w:spacing w:line="276" w:lineRule="auto"/>
              <w:jc w:val="center"/>
              <w:rPr>
                <w:rFonts w:ascii="Arial" w:hAnsi="Arial" w:cs="Arial"/>
                <w:sz w:val="24"/>
                <w:szCs w:val="24"/>
              </w:rPr>
            </w:pPr>
          </w:p>
          <w:p w:rsidR="002B09BA" w:rsidRPr="005323E0" w:rsidRDefault="002B09BA" w:rsidP="00913281">
            <w:pPr>
              <w:spacing w:line="276" w:lineRule="auto"/>
              <w:jc w:val="center"/>
              <w:rPr>
                <w:rFonts w:ascii="Arial" w:hAnsi="Arial" w:cs="Arial"/>
                <w:sz w:val="24"/>
                <w:szCs w:val="24"/>
              </w:rPr>
            </w:pPr>
            <w:r w:rsidRPr="005323E0">
              <w:rPr>
                <w:rFonts w:ascii="Arial" w:hAnsi="Arial" w:cs="Arial"/>
                <w:sz w:val="24"/>
                <w:szCs w:val="24"/>
              </w:rPr>
              <w:t>(minors represented by the Children's Guardian)</w:t>
            </w:r>
          </w:p>
          <w:p w:rsidR="002B09BA" w:rsidRPr="005323E0" w:rsidRDefault="002B09BA" w:rsidP="00913281">
            <w:pPr>
              <w:spacing w:line="276" w:lineRule="auto"/>
              <w:jc w:val="center"/>
              <w:rPr>
                <w:rFonts w:ascii="Arial" w:hAnsi="Arial" w:cs="Arial"/>
                <w:b/>
                <w:sz w:val="24"/>
                <w:szCs w:val="24"/>
              </w:rPr>
            </w:pPr>
          </w:p>
          <w:p w:rsidR="002B09BA" w:rsidRPr="005323E0" w:rsidRDefault="002B09BA" w:rsidP="002B09BA">
            <w:pPr>
              <w:numPr>
                <w:ilvl w:val="0"/>
                <w:numId w:val="19"/>
              </w:numPr>
              <w:spacing w:after="0" w:line="276" w:lineRule="auto"/>
              <w:jc w:val="center"/>
              <w:rPr>
                <w:rFonts w:ascii="Arial" w:hAnsi="Arial" w:cs="Arial"/>
                <w:b/>
                <w:sz w:val="24"/>
                <w:szCs w:val="24"/>
              </w:rPr>
            </w:pPr>
            <w:r w:rsidRPr="005323E0">
              <w:rPr>
                <w:rFonts w:ascii="Arial" w:hAnsi="Arial" w:cs="Arial"/>
                <w:sz w:val="24"/>
                <w:szCs w:val="24"/>
              </w:rPr>
              <w:t>and  -</w:t>
            </w:r>
          </w:p>
          <w:p w:rsidR="002B09BA" w:rsidRPr="005323E0" w:rsidRDefault="002B09BA" w:rsidP="00913281">
            <w:pPr>
              <w:spacing w:line="276" w:lineRule="auto"/>
              <w:jc w:val="center"/>
              <w:rPr>
                <w:rFonts w:ascii="Arial" w:hAnsi="Arial" w:cs="Arial"/>
                <w:b/>
                <w:sz w:val="24"/>
                <w:szCs w:val="24"/>
              </w:rPr>
            </w:pPr>
          </w:p>
          <w:p w:rsidR="002B09BA" w:rsidRPr="005323E0" w:rsidRDefault="002B09BA" w:rsidP="00913281">
            <w:pPr>
              <w:spacing w:line="276" w:lineRule="auto"/>
              <w:jc w:val="center"/>
              <w:rPr>
                <w:rFonts w:ascii="Arial" w:hAnsi="Arial" w:cs="Arial"/>
                <w:b/>
                <w:sz w:val="24"/>
                <w:szCs w:val="24"/>
              </w:rPr>
            </w:pPr>
          </w:p>
          <w:p w:rsidR="002B09BA" w:rsidRPr="005323E0" w:rsidRDefault="002B09BA" w:rsidP="00913281">
            <w:pPr>
              <w:spacing w:line="276" w:lineRule="auto"/>
              <w:jc w:val="center"/>
              <w:rPr>
                <w:rFonts w:ascii="Arial" w:hAnsi="Arial" w:cs="Arial"/>
                <w:b/>
                <w:sz w:val="24"/>
                <w:szCs w:val="24"/>
              </w:rPr>
            </w:pPr>
          </w:p>
          <w:p w:rsidR="002B09BA" w:rsidRPr="005323E0" w:rsidRDefault="002B09BA" w:rsidP="00913281">
            <w:pPr>
              <w:spacing w:line="276" w:lineRule="auto"/>
              <w:jc w:val="center"/>
              <w:rPr>
                <w:rFonts w:ascii="Arial" w:hAnsi="Arial" w:cs="Arial"/>
                <w:sz w:val="24"/>
                <w:szCs w:val="24"/>
              </w:rPr>
            </w:pPr>
            <w:r w:rsidRPr="005323E0">
              <w:rPr>
                <w:rFonts w:ascii="Arial" w:hAnsi="Arial" w:cs="Arial"/>
                <w:sz w:val="24"/>
                <w:szCs w:val="24"/>
              </w:rPr>
              <w:t xml:space="preserve">- and - </w:t>
            </w:r>
          </w:p>
          <w:p w:rsidR="002B09BA" w:rsidRPr="005323E0" w:rsidRDefault="002B09BA" w:rsidP="00913281">
            <w:pPr>
              <w:spacing w:line="276" w:lineRule="auto"/>
              <w:jc w:val="center"/>
              <w:rPr>
                <w:rFonts w:ascii="Arial" w:hAnsi="Arial" w:cs="Arial"/>
                <w:b/>
                <w:sz w:val="24"/>
                <w:szCs w:val="24"/>
              </w:rPr>
            </w:pPr>
          </w:p>
          <w:p w:rsidR="002B09BA" w:rsidRPr="005323E0" w:rsidRDefault="002B09BA" w:rsidP="00913281">
            <w:pPr>
              <w:spacing w:line="276" w:lineRule="auto"/>
              <w:jc w:val="center"/>
              <w:rPr>
                <w:rFonts w:ascii="Arial" w:hAnsi="Arial" w:cs="Arial"/>
                <w:b/>
                <w:sz w:val="24"/>
                <w:szCs w:val="24"/>
              </w:rPr>
            </w:pPr>
          </w:p>
          <w:p w:rsidR="002B09BA" w:rsidRPr="005323E0" w:rsidRDefault="002B09BA" w:rsidP="00913281">
            <w:pPr>
              <w:spacing w:line="276" w:lineRule="auto"/>
              <w:jc w:val="center"/>
              <w:rPr>
                <w:rFonts w:ascii="Arial" w:hAnsi="Arial" w:cs="Arial"/>
                <w:b/>
                <w:sz w:val="24"/>
                <w:szCs w:val="24"/>
              </w:rPr>
            </w:pPr>
          </w:p>
        </w:tc>
        <w:tc>
          <w:tcPr>
            <w:tcW w:w="1950" w:type="dxa"/>
          </w:tcPr>
          <w:p w:rsidR="002B09BA" w:rsidRPr="005323E0" w:rsidRDefault="002B09BA" w:rsidP="00913281">
            <w:pPr>
              <w:pStyle w:val="Heading4"/>
              <w:spacing w:line="276" w:lineRule="auto"/>
              <w:rPr>
                <w:rFonts w:ascii="Arial" w:hAnsi="Arial" w:cs="Arial"/>
                <w:sz w:val="24"/>
                <w:szCs w:val="24"/>
                <w:lang w:val="en-GB"/>
              </w:rPr>
            </w:pPr>
          </w:p>
          <w:p w:rsidR="002B09BA" w:rsidRPr="005323E0" w:rsidRDefault="002B09BA" w:rsidP="00913281">
            <w:pPr>
              <w:spacing w:line="276" w:lineRule="auto"/>
              <w:rPr>
                <w:rFonts w:ascii="Arial" w:hAnsi="Arial" w:cs="Arial"/>
                <w:sz w:val="24"/>
                <w:szCs w:val="24"/>
              </w:rPr>
            </w:pPr>
          </w:p>
          <w:p w:rsidR="002B09BA" w:rsidRPr="005323E0" w:rsidRDefault="002B09BA" w:rsidP="00913281">
            <w:pPr>
              <w:spacing w:line="276" w:lineRule="auto"/>
              <w:rPr>
                <w:rFonts w:ascii="Arial" w:hAnsi="Arial" w:cs="Arial"/>
                <w:sz w:val="24"/>
                <w:szCs w:val="24"/>
              </w:rPr>
            </w:pPr>
            <w:r w:rsidRPr="005323E0">
              <w:rPr>
                <w:rFonts w:ascii="Arial" w:hAnsi="Arial" w:cs="Arial"/>
                <w:sz w:val="24"/>
                <w:szCs w:val="24"/>
              </w:rPr>
              <w:t xml:space="preserve">Applicant </w:t>
            </w:r>
          </w:p>
          <w:p w:rsidR="002B09BA" w:rsidRPr="005323E0" w:rsidRDefault="002B09BA" w:rsidP="00913281">
            <w:pPr>
              <w:spacing w:line="276" w:lineRule="auto"/>
              <w:rPr>
                <w:rFonts w:ascii="Arial" w:hAnsi="Arial" w:cs="Arial"/>
                <w:sz w:val="24"/>
                <w:szCs w:val="24"/>
              </w:rPr>
            </w:pPr>
          </w:p>
          <w:p w:rsidR="002B09BA" w:rsidRPr="005323E0" w:rsidRDefault="002B09BA" w:rsidP="00913281">
            <w:pPr>
              <w:spacing w:line="276" w:lineRule="auto"/>
              <w:rPr>
                <w:rFonts w:ascii="Arial" w:hAnsi="Arial" w:cs="Arial"/>
                <w:sz w:val="24"/>
                <w:szCs w:val="24"/>
              </w:rPr>
            </w:pPr>
          </w:p>
          <w:p w:rsidR="002B09BA" w:rsidRPr="005323E0" w:rsidRDefault="002B09BA" w:rsidP="00913281">
            <w:pPr>
              <w:spacing w:line="276" w:lineRule="auto"/>
              <w:rPr>
                <w:rFonts w:ascii="Arial" w:hAnsi="Arial" w:cs="Arial"/>
                <w:sz w:val="24"/>
                <w:szCs w:val="24"/>
              </w:rPr>
            </w:pPr>
          </w:p>
          <w:p w:rsidR="002B09BA" w:rsidRPr="005323E0" w:rsidRDefault="002B09BA" w:rsidP="00913281">
            <w:pPr>
              <w:spacing w:line="276" w:lineRule="auto"/>
              <w:jc w:val="right"/>
              <w:rPr>
                <w:rFonts w:ascii="Arial" w:hAnsi="Arial" w:cs="Arial"/>
                <w:b/>
                <w:sz w:val="24"/>
                <w:szCs w:val="24"/>
              </w:rPr>
            </w:pPr>
            <w:r w:rsidRPr="005323E0">
              <w:rPr>
                <w:rFonts w:ascii="Arial" w:hAnsi="Arial" w:cs="Arial"/>
                <w:sz w:val="24"/>
                <w:szCs w:val="24"/>
              </w:rPr>
              <w:t>1</w:t>
            </w:r>
            <w:r w:rsidRPr="005323E0">
              <w:rPr>
                <w:rFonts w:ascii="Arial" w:hAnsi="Arial" w:cs="Arial"/>
                <w:sz w:val="24"/>
                <w:szCs w:val="24"/>
                <w:vertAlign w:val="superscript"/>
              </w:rPr>
              <w:t>st</w:t>
            </w:r>
            <w:r w:rsidRPr="005323E0">
              <w:rPr>
                <w:rFonts w:ascii="Arial" w:hAnsi="Arial" w:cs="Arial"/>
                <w:sz w:val="24"/>
                <w:szCs w:val="24"/>
              </w:rPr>
              <w:t xml:space="preserve"> Respondent</w:t>
            </w:r>
          </w:p>
          <w:p w:rsidR="002B09BA" w:rsidRPr="005323E0" w:rsidRDefault="002B09BA" w:rsidP="00913281">
            <w:pPr>
              <w:spacing w:line="276" w:lineRule="auto"/>
              <w:jc w:val="right"/>
              <w:rPr>
                <w:rFonts w:ascii="Arial" w:hAnsi="Arial" w:cs="Arial"/>
                <w:b/>
                <w:sz w:val="24"/>
                <w:szCs w:val="24"/>
              </w:rPr>
            </w:pPr>
          </w:p>
          <w:p w:rsidR="002B09BA" w:rsidRPr="005323E0" w:rsidRDefault="002B09BA" w:rsidP="00913281">
            <w:pPr>
              <w:spacing w:line="276" w:lineRule="auto"/>
              <w:jc w:val="right"/>
              <w:rPr>
                <w:rFonts w:ascii="Arial" w:hAnsi="Arial" w:cs="Arial"/>
                <w:b/>
                <w:sz w:val="24"/>
                <w:szCs w:val="24"/>
              </w:rPr>
            </w:pPr>
          </w:p>
          <w:p w:rsidR="002B09BA" w:rsidRPr="005323E0" w:rsidRDefault="002B09BA" w:rsidP="00913281">
            <w:pPr>
              <w:spacing w:line="276" w:lineRule="auto"/>
              <w:jc w:val="right"/>
              <w:rPr>
                <w:rFonts w:ascii="Arial" w:hAnsi="Arial" w:cs="Arial"/>
                <w:b/>
                <w:sz w:val="24"/>
                <w:szCs w:val="24"/>
              </w:rPr>
            </w:pPr>
          </w:p>
          <w:p w:rsidR="002B09BA" w:rsidRPr="005323E0" w:rsidRDefault="002B09BA" w:rsidP="00913281">
            <w:pPr>
              <w:spacing w:line="276" w:lineRule="auto"/>
              <w:jc w:val="right"/>
              <w:rPr>
                <w:rFonts w:ascii="Arial" w:hAnsi="Arial" w:cs="Arial"/>
                <w:b/>
                <w:sz w:val="24"/>
                <w:szCs w:val="24"/>
              </w:rPr>
            </w:pPr>
          </w:p>
          <w:p w:rsidR="002B09BA" w:rsidRPr="005323E0" w:rsidRDefault="002B09BA" w:rsidP="00913281">
            <w:pPr>
              <w:spacing w:line="276" w:lineRule="auto"/>
              <w:jc w:val="right"/>
              <w:rPr>
                <w:rFonts w:ascii="Arial" w:hAnsi="Arial" w:cs="Arial"/>
                <w:b/>
                <w:sz w:val="24"/>
                <w:szCs w:val="24"/>
              </w:rPr>
            </w:pPr>
            <w:r w:rsidRPr="005323E0">
              <w:rPr>
                <w:rFonts w:ascii="Arial" w:hAnsi="Arial" w:cs="Arial"/>
                <w:sz w:val="24"/>
                <w:szCs w:val="24"/>
              </w:rPr>
              <w:lastRenderedPageBreak/>
              <w:t>2</w:t>
            </w:r>
            <w:r w:rsidRPr="005323E0">
              <w:rPr>
                <w:rFonts w:ascii="Arial" w:hAnsi="Arial" w:cs="Arial"/>
                <w:sz w:val="24"/>
                <w:szCs w:val="24"/>
                <w:vertAlign w:val="superscript"/>
              </w:rPr>
              <w:t>nd</w:t>
            </w:r>
            <w:r w:rsidRPr="005323E0">
              <w:rPr>
                <w:rFonts w:ascii="Arial" w:hAnsi="Arial" w:cs="Arial"/>
                <w:sz w:val="24"/>
                <w:szCs w:val="24"/>
              </w:rPr>
              <w:t xml:space="preserve"> Respondent</w:t>
            </w:r>
          </w:p>
          <w:p w:rsidR="002B09BA" w:rsidRPr="005323E0" w:rsidRDefault="002B09BA" w:rsidP="00913281">
            <w:pPr>
              <w:spacing w:line="276" w:lineRule="auto"/>
              <w:jc w:val="right"/>
              <w:rPr>
                <w:rFonts w:ascii="Arial" w:hAnsi="Arial" w:cs="Arial"/>
                <w:b/>
                <w:sz w:val="24"/>
                <w:szCs w:val="24"/>
              </w:rPr>
            </w:pPr>
          </w:p>
          <w:p w:rsidR="002B09BA" w:rsidRPr="005323E0" w:rsidRDefault="002B09BA" w:rsidP="00913281">
            <w:pPr>
              <w:spacing w:line="276" w:lineRule="auto"/>
              <w:jc w:val="right"/>
              <w:rPr>
                <w:rFonts w:ascii="Arial" w:hAnsi="Arial" w:cs="Arial"/>
                <w:b/>
                <w:sz w:val="24"/>
                <w:szCs w:val="24"/>
              </w:rPr>
            </w:pPr>
          </w:p>
          <w:p w:rsidR="002B09BA" w:rsidRPr="005323E0" w:rsidRDefault="002B09BA" w:rsidP="00913281">
            <w:pPr>
              <w:spacing w:line="276" w:lineRule="auto"/>
              <w:jc w:val="right"/>
              <w:rPr>
                <w:rFonts w:ascii="Arial" w:hAnsi="Arial" w:cs="Arial"/>
                <w:b/>
                <w:sz w:val="24"/>
                <w:szCs w:val="24"/>
              </w:rPr>
            </w:pPr>
          </w:p>
          <w:p w:rsidR="002B09BA" w:rsidRPr="005323E0" w:rsidRDefault="002B09BA" w:rsidP="00913281">
            <w:pPr>
              <w:spacing w:line="276" w:lineRule="auto"/>
              <w:jc w:val="right"/>
              <w:rPr>
                <w:rFonts w:ascii="Arial" w:hAnsi="Arial" w:cs="Arial"/>
                <w:b/>
                <w:sz w:val="24"/>
                <w:szCs w:val="24"/>
              </w:rPr>
            </w:pPr>
            <w:r w:rsidRPr="005323E0">
              <w:rPr>
                <w:rFonts w:ascii="Arial" w:hAnsi="Arial" w:cs="Arial"/>
                <w:sz w:val="24"/>
                <w:szCs w:val="24"/>
              </w:rPr>
              <w:t>3</w:t>
            </w:r>
            <w:r w:rsidRPr="005323E0">
              <w:rPr>
                <w:rFonts w:ascii="Arial" w:hAnsi="Arial" w:cs="Arial"/>
                <w:sz w:val="24"/>
                <w:szCs w:val="24"/>
                <w:vertAlign w:val="superscript"/>
              </w:rPr>
              <w:t>rd</w:t>
            </w:r>
            <w:r w:rsidRPr="005323E0">
              <w:rPr>
                <w:rFonts w:ascii="Arial" w:hAnsi="Arial" w:cs="Arial"/>
                <w:sz w:val="24"/>
                <w:szCs w:val="24"/>
              </w:rPr>
              <w:t xml:space="preserve"> Respondent</w:t>
            </w:r>
          </w:p>
        </w:tc>
      </w:tr>
    </w:tbl>
    <w:p w:rsidR="002B09BA" w:rsidRPr="005323E0" w:rsidRDefault="002B09BA" w:rsidP="002B09BA">
      <w:pPr>
        <w:spacing w:before="240"/>
        <w:jc w:val="both"/>
        <w:rPr>
          <w:rFonts w:ascii="Arial" w:hAnsi="Arial" w:cs="Arial"/>
          <w:sz w:val="24"/>
          <w:szCs w:val="24"/>
        </w:rPr>
      </w:pPr>
      <w:r w:rsidRPr="005323E0">
        <w:rPr>
          <w:rFonts w:ascii="Arial" w:hAnsi="Arial" w:cs="Arial"/>
          <w:sz w:val="24"/>
          <w:szCs w:val="24"/>
        </w:rPr>
        <w:lastRenderedPageBreak/>
        <w:t xml:space="preserve">I, </w:t>
      </w:r>
      <w:r w:rsidRPr="005323E0">
        <w:rPr>
          <w:rFonts w:ascii="Arial" w:hAnsi="Arial" w:cs="Arial"/>
          <w:b/>
          <w:sz w:val="24"/>
          <w:szCs w:val="24"/>
        </w:rPr>
        <w:t>Legal Advisor/Solici</w:t>
      </w:r>
      <w:r w:rsidR="005547A3">
        <w:rPr>
          <w:rFonts w:ascii="Arial" w:hAnsi="Arial" w:cs="Arial"/>
          <w:b/>
          <w:sz w:val="24"/>
          <w:szCs w:val="24"/>
        </w:rPr>
        <w:t>t</w:t>
      </w:r>
      <w:r w:rsidRPr="005323E0">
        <w:rPr>
          <w:rFonts w:ascii="Arial" w:hAnsi="Arial" w:cs="Arial"/>
          <w:b/>
          <w:sz w:val="24"/>
          <w:szCs w:val="24"/>
        </w:rPr>
        <w:t>or</w:t>
      </w:r>
      <w:r w:rsidRPr="005323E0">
        <w:rPr>
          <w:rFonts w:ascii="Arial" w:hAnsi="Arial" w:cs="Arial"/>
          <w:i/>
          <w:sz w:val="24"/>
          <w:szCs w:val="24"/>
        </w:rPr>
        <w:t xml:space="preserve"> </w:t>
      </w:r>
      <w:r w:rsidRPr="005323E0">
        <w:rPr>
          <w:rFonts w:ascii="Arial" w:hAnsi="Arial" w:cs="Arial"/>
          <w:sz w:val="24"/>
          <w:szCs w:val="24"/>
        </w:rPr>
        <w:t>certify:-</w:t>
      </w:r>
    </w:p>
    <w:p w:rsidR="002B09BA" w:rsidRPr="005323E0" w:rsidRDefault="002B09BA" w:rsidP="002B09BA">
      <w:pPr>
        <w:spacing w:before="240"/>
        <w:ind w:left="720" w:hanging="720"/>
        <w:jc w:val="both"/>
        <w:rPr>
          <w:rFonts w:ascii="Arial" w:hAnsi="Arial" w:cs="Arial"/>
          <w:sz w:val="24"/>
          <w:szCs w:val="24"/>
        </w:rPr>
      </w:pPr>
      <w:r w:rsidRPr="005323E0">
        <w:rPr>
          <w:rFonts w:ascii="Arial" w:hAnsi="Arial" w:cs="Arial"/>
          <w:sz w:val="24"/>
          <w:szCs w:val="24"/>
        </w:rPr>
        <w:t>(i)</w:t>
      </w:r>
      <w:r w:rsidRPr="005323E0">
        <w:rPr>
          <w:rFonts w:ascii="Arial" w:hAnsi="Arial" w:cs="Arial"/>
          <w:sz w:val="24"/>
          <w:szCs w:val="24"/>
        </w:rPr>
        <w:tab/>
        <w:t xml:space="preserve">That this local authority application to discharge the care order(s) made on                          under case number </w:t>
      </w:r>
      <w:r w:rsidRPr="005323E0">
        <w:rPr>
          <w:rFonts w:ascii="Arial" w:hAnsi="Arial" w:cs="Arial"/>
          <w:b/>
          <w:sz w:val="24"/>
          <w:szCs w:val="24"/>
        </w:rPr>
        <w:t>Case Number</w:t>
      </w:r>
      <w:r w:rsidRPr="005323E0">
        <w:rPr>
          <w:rFonts w:ascii="Arial" w:hAnsi="Arial" w:cs="Arial"/>
          <w:sz w:val="24"/>
          <w:szCs w:val="24"/>
        </w:rPr>
        <w:t xml:space="preserve"> is suitable to be dealt with by way of the Accelerated Procedure because it is unlikely to be opposed by any other party; </w:t>
      </w:r>
    </w:p>
    <w:p w:rsidR="002B09BA" w:rsidRPr="005323E0" w:rsidRDefault="002B09BA" w:rsidP="002B09BA">
      <w:pPr>
        <w:spacing w:before="240"/>
        <w:jc w:val="both"/>
        <w:rPr>
          <w:rFonts w:ascii="Arial" w:hAnsi="Arial" w:cs="Arial"/>
          <w:sz w:val="24"/>
          <w:szCs w:val="24"/>
        </w:rPr>
      </w:pPr>
      <w:r w:rsidRPr="005323E0">
        <w:rPr>
          <w:rFonts w:ascii="Arial" w:hAnsi="Arial" w:cs="Arial"/>
          <w:sz w:val="24"/>
          <w:szCs w:val="24"/>
        </w:rPr>
        <w:t>AND</w:t>
      </w:r>
    </w:p>
    <w:p w:rsidR="002B09BA" w:rsidRPr="005323E0" w:rsidRDefault="002B09BA" w:rsidP="002B09BA">
      <w:pPr>
        <w:spacing w:before="240"/>
        <w:ind w:left="720" w:hanging="720"/>
        <w:jc w:val="both"/>
        <w:rPr>
          <w:rFonts w:ascii="Arial" w:hAnsi="Arial" w:cs="Arial"/>
          <w:sz w:val="24"/>
          <w:szCs w:val="24"/>
        </w:rPr>
      </w:pPr>
      <w:r w:rsidRPr="005323E0">
        <w:rPr>
          <w:rFonts w:ascii="Arial" w:hAnsi="Arial" w:cs="Arial"/>
          <w:sz w:val="24"/>
          <w:szCs w:val="24"/>
        </w:rPr>
        <w:t>(ii)</w:t>
      </w:r>
      <w:r w:rsidRPr="005323E0">
        <w:rPr>
          <w:rFonts w:ascii="Arial" w:hAnsi="Arial" w:cs="Arial"/>
          <w:sz w:val="24"/>
          <w:szCs w:val="24"/>
        </w:rPr>
        <w:tab/>
        <w:t>Copies of all documents listed in Appendix B of the Local Practice Direction dated 21</w:t>
      </w:r>
      <w:r w:rsidRPr="005323E0">
        <w:rPr>
          <w:rFonts w:ascii="Arial" w:hAnsi="Arial" w:cs="Arial"/>
          <w:sz w:val="24"/>
          <w:szCs w:val="24"/>
          <w:vertAlign w:val="superscript"/>
        </w:rPr>
        <w:t>st</w:t>
      </w:r>
      <w:r w:rsidRPr="005323E0">
        <w:rPr>
          <w:rFonts w:ascii="Arial" w:hAnsi="Arial" w:cs="Arial"/>
          <w:sz w:val="24"/>
          <w:szCs w:val="24"/>
        </w:rPr>
        <w:t xml:space="preserve"> November 2006, in so far as they may be relevant, accompany this application</w:t>
      </w:r>
    </w:p>
    <w:p w:rsidR="002B09BA" w:rsidRPr="005323E0" w:rsidRDefault="002B09BA" w:rsidP="002B09BA">
      <w:pPr>
        <w:spacing w:before="240"/>
        <w:jc w:val="both"/>
        <w:rPr>
          <w:rFonts w:ascii="Arial" w:hAnsi="Arial" w:cs="Arial"/>
          <w:sz w:val="24"/>
          <w:szCs w:val="24"/>
        </w:rPr>
      </w:pPr>
    </w:p>
    <w:p w:rsidR="002B09BA" w:rsidRPr="005323E0" w:rsidRDefault="002B09BA" w:rsidP="002B09BA">
      <w:pPr>
        <w:spacing w:before="240"/>
        <w:jc w:val="both"/>
        <w:rPr>
          <w:rFonts w:ascii="Arial" w:hAnsi="Arial" w:cs="Arial"/>
          <w:sz w:val="24"/>
          <w:szCs w:val="24"/>
        </w:rPr>
      </w:pPr>
      <w:r w:rsidRPr="005323E0">
        <w:rPr>
          <w:rFonts w:ascii="Arial" w:hAnsi="Arial" w:cs="Arial"/>
          <w:sz w:val="24"/>
          <w:szCs w:val="24"/>
        </w:rPr>
        <w:t xml:space="preserve">Date: </w:t>
      </w:r>
    </w:p>
    <w:p w:rsidR="002B09BA" w:rsidRPr="005323E0" w:rsidRDefault="002B09BA" w:rsidP="002B09BA">
      <w:pPr>
        <w:spacing w:before="240"/>
        <w:jc w:val="both"/>
        <w:rPr>
          <w:rFonts w:ascii="Arial" w:hAnsi="Arial" w:cs="Arial"/>
          <w:sz w:val="24"/>
          <w:szCs w:val="24"/>
        </w:rPr>
      </w:pPr>
    </w:p>
    <w:p w:rsidR="002B09BA" w:rsidRPr="005323E0" w:rsidRDefault="002B09BA" w:rsidP="002B09BA">
      <w:pPr>
        <w:spacing w:before="240"/>
        <w:jc w:val="both"/>
        <w:rPr>
          <w:rFonts w:ascii="Arial" w:hAnsi="Arial" w:cs="Arial"/>
          <w:sz w:val="24"/>
          <w:szCs w:val="24"/>
        </w:rPr>
      </w:pPr>
      <w:r w:rsidRPr="005323E0">
        <w:rPr>
          <w:rFonts w:ascii="Arial" w:hAnsi="Arial" w:cs="Arial"/>
          <w:sz w:val="24"/>
          <w:szCs w:val="24"/>
        </w:rPr>
        <w:t xml:space="preserve">Signature: </w:t>
      </w:r>
    </w:p>
    <w:p w:rsidR="002B09BA" w:rsidRPr="005323E0" w:rsidRDefault="002B09BA" w:rsidP="002B09BA">
      <w:pPr>
        <w:spacing w:before="240"/>
        <w:jc w:val="center"/>
        <w:rPr>
          <w:rFonts w:ascii="Arial" w:hAnsi="Arial" w:cs="Arial"/>
          <w:b/>
          <w:sz w:val="24"/>
          <w:szCs w:val="24"/>
          <w:u w:val="single"/>
        </w:rPr>
      </w:pPr>
    </w:p>
    <w:p w:rsidR="001E4E40" w:rsidRPr="005323E0" w:rsidRDefault="001E4E40" w:rsidP="002B09BA">
      <w:pPr>
        <w:spacing w:before="240"/>
        <w:jc w:val="center"/>
        <w:rPr>
          <w:rFonts w:ascii="Arial" w:hAnsi="Arial" w:cs="Arial"/>
          <w:b/>
          <w:sz w:val="24"/>
          <w:szCs w:val="24"/>
          <w:u w:val="single"/>
        </w:rPr>
      </w:pPr>
    </w:p>
    <w:p w:rsidR="002B09BA" w:rsidRPr="005323E0" w:rsidRDefault="001E4E40" w:rsidP="001E4E40">
      <w:pPr>
        <w:spacing w:before="240"/>
        <w:rPr>
          <w:rFonts w:ascii="Arial" w:hAnsi="Arial" w:cs="Arial"/>
          <w:b/>
          <w:sz w:val="24"/>
          <w:szCs w:val="24"/>
          <w:u w:val="single"/>
        </w:rPr>
      </w:pPr>
      <w:r w:rsidRPr="005547A3">
        <w:rPr>
          <w:rFonts w:ascii="Arial" w:hAnsi="Arial" w:cs="Arial"/>
          <w:b/>
          <w:sz w:val="24"/>
          <w:szCs w:val="24"/>
          <w:u w:val="single"/>
        </w:rPr>
        <w:t>Appendix 7.3</w:t>
      </w:r>
      <w:r w:rsidR="00E902C0" w:rsidRPr="005547A3">
        <w:rPr>
          <w:rFonts w:ascii="Arial" w:hAnsi="Arial" w:cs="Arial"/>
          <w:b/>
          <w:sz w:val="24"/>
          <w:szCs w:val="24"/>
          <w:u w:val="single"/>
        </w:rPr>
        <w:t xml:space="preserve"> (legal)</w:t>
      </w:r>
    </w:p>
    <w:p w:rsidR="002B09BA" w:rsidRPr="005323E0" w:rsidRDefault="002B09BA" w:rsidP="002B09BA">
      <w:pPr>
        <w:spacing w:before="240"/>
        <w:rPr>
          <w:rFonts w:ascii="Arial" w:hAnsi="Arial" w:cs="Arial"/>
          <w:sz w:val="24"/>
          <w:szCs w:val="24"/>
        </w:rPr>
      </w:pPr>
    </w:p>
    <w:p w:rsidR="002B09BA" w:rsidRPr="005323E0" w:rsidRDefault="002B09BA" w:rsidP="002B09BA">
      <w:pPr>
        <w:spacing w:before="240"/>
        <w:rPr>
          <w:rFonts w:ascii="Arial" w:hAnsi="Arial" w:cs="Arial"/>
          <w:b/>
          <w:sz w:val="24"/>
          <w:szCs w:val="24"/>
        </w:rPr>
      </w:pPr>
      <w:r w:rsidRPr="005323E0">
        <w:rPr>
          <w:rFonts w:ascii="Arial" w:hAnsi="Arial" w:cs="Arial"/>
          <w:b/>
          <w:sz w:val="24"/>
          <w:szCs w:val="24"/>
        </w:rPr>
        <w:t>Documents to be lodged on issue in Local Authority Applications to Discharge a Care Order to the Accelerated Procedure</w:t>
      </w:r>
    </w:p>
    <w:p w:rsidR="002B09BA" w:rsidRPr="005323E0" w:rsidRDefault="002B09BA" w:rsidP="002B09BA">
      <w:pPr>
        <w:spacing w:before="240"/>
        <w:jc w:val="center"/>
        <w:rPr>
          <w:rFonts w:ascii="Arial" w:hAnsi="Arial" w:cs="Arial"/>
          <w:b/>
          <w:sz w:val="24"/>
          <w:szCs w:val="24"/>
        </w:rPr>
      </w:pPr>
    </w:p>
    <w:p w:rsidR="002B09BA" w:rsidRPr="005323E0" w:rsidRDefault="002B09BA" w:rsidP="002B09BA">
      <w:pPr>
        <w:spacing w:before="240"/>
        <w:jc w:val="center"/>
        <w:rPr>
          <w:rFonts w:ascii="Arial" w:hAnsi="Arial" w:cs="Arial"/>
          <w:b/>
          <w:sz w:val="24"/>
          <w:szCs w:val="24"/>
        </w:rPr>
      </w:pPr>
      <w:r w:rsidRPr="005323E0">
        <w:rPr>
          <w:rFonts w:ascii="Arial" w:hAnsi="Arial" w:cs="Arial"/>
          <w:b/>
          <w:sz w:val="24"/>
          <w:szCs w:val="24"/>
        </w:rPr>
        <w:softHyphen/>
        <w:t>__________________________</w:t>
      </w:r>
    </w:p>
    <w:p w:rsidR="002B09BA" w:rsidRPr="005323E0" w:rsidRDefault="002B09BA" w:rsidP="002B09BA">
      <w:pPr>
        <w:spacing w:before="240"/>
        <w:jc w:val="center"/>
        <w:rPr>
          <w:rFonts w:ascii="Arial" w:hAnsi="Arial" w:cs="Arial"/>
          <w:b/>
          <w:sz w:val="24"/>
          <w:szCs w:val="24"/>
        </w:rPr>
      </w:pPr>
    </w:p>
    <w:p w:rsidR="002B09BA" w:rsidRPr="005323E0" w:rsidRDefault="002B09BA" w:rsidP="002B09BA">
      <w:pPr>
        <w:rPr>
          <w:rFonts w:ascii="Arial" w:hAnsi="Arial" w:cs="Arial"/>
          <w:sz w:val="24"/>
          <w:szCs w:val="24"/>
        </w:rPr>
      </w:pPr>
      <w:r w:rsidRPr="005323E0">
        <w:rPr>
          <w:rFonts w:ascii="Arial" w:hAnsi="Arial" w:cs="Arial"/>
          <w:sz w:val="24"/>
          <w:szCs w:val="24"/>
        </w:rPr>
        <w:lastRenderedPageBreak/>
        <w:t>The application shall be accompanied by a bundle comprising copies of the following documents:-</w:t>
      </w:r>
    </w:p>
    <w:p w:rsidR="002B09BA" w:rsidRPr="005323E0" w:rsidRDefault="002B09BA" w:rsidP="002B09BA">
      <w:pPr>
        <w:rPr>
          <w:rFonts w:ascii="Arial" w:hAnsi="Arial" w:cs="Arial"/>
          <w:sz w:val="24"/>
          <w:szCs w:val="24"/>
        </w:rPr>
      </w:pPr>
    </w:p>
    <w:p w:rsidR="002B09BA" w:rsidRPr="005323E0" w:rsidRDefault="002B09BA" w:rsidP="002B09BA">
      <w:pPr>
        <w:jc w:val="both"/>
        <w:rPr>
          <w:rFonts w:ascii="Arial" w:hAnsi="Arial" w:cs="Arial"/>
          <w:sz w:val="24"/>
          <w:szCs w:val="24"/>
        </w:rPr>
      </w:pPr>
      <w:r w:rsidRPr="005323E0">
        <w:rPr>
          <w:rFonts w:ascii="Arial" w:hAnsi="Arial" w:cs="Arial"/>
          <w:sz w:val="24"/>
          <w:szCs w:val="24"/>
        </w:rPr>
        <w:t>(i</w:t>
      </w:r>
      <w:r w:rsidR="001D199D" w:rsidRPr="005323E0">
        <w:rPr>
          <w:rFonts w:ascii="Arial" w:hAnsi="Arial" w:cs="Arial"/>
          <w:sz w:val="24"/>
          <w:szCs w:val="24"/>
        </w:rPr>
        <w:t>)</w:t>
      </w:r>
      <w:r w:rsidR="001D199D" w:rsidRPr="005323E0">
        <w:rPr>
          <w:rFonts w:ascii="Arial" w:hAnsi="Arial" w:cs="Arial"/>
          <w:sz w:val="24"/>
          <w:szCs w:val="24"/>
        </w:rPr>
        <w:tab/>
        <w:t>certificate form at Appendix 1</w:t>
      </w:r>
      <w:r w:rsidRPr="005323E0">
        <w:rPr>
          <w:rFonts w:ascii="Arial" w:hAnsi="Arial" w:cs="Arial"/>
          <w:sz w:val="24"/>
          <w:szCs w:val="24"/>
        </w:rPr>
        <w:t>;</w:t>
      </w:r>
    </w:p>
    <w:p w:rsidR="002B09BA" w:rsidRPr="005323E0" w:rsidRDefault="002B09BA" w:rsidP="002B09BA">
      <w:pPr>
        <w:rPr>
          <w:rFonts w:ascii="Arial" w:hAnsi="Arial" w:cs="Arial"/>
          <w:sz w:val="24"/>
          <w:szCs w:val="24"/>
        </w:rPr>
      </w:pPr>
      <w:r w:rsidRPr="005323E0">
        <w:rPr>
          <w:rFonts w:ascii="Arial" w:hAnsi="Arial" w:cs="Arial"/>
          <w:sz w:val="24"/>
          <w:szCs w:val="24"/>
        </w:rPr>
        <w:t>(ii)</w:t>
      </w:r>
      <w:r w:rsidRPr="005323E0">
        <w:rPr>
          <w:rFonts w:ascii="Arial" w:hAnsi="Arial" w:cs="Arial"/>
          <w:sz w:val="24"/>
          <w:szCs w:val="24"/>
        </w:rPr>
        <w:tab/>
        <w:t>the original care plan and amendments of or revisions to it;</w:t>
      </w:r>
    </w:p>
    <w:p w:rsidR="002B09BA" w:rsidRPr="005323E0" w:rsidRDefault="002B09BA" w:rsidP="002B09BA">
      <w:pPr>
        <w:ind w:left="720" w:hanging="720"/>
        <w:rPr>
          <w:rFonts w:ascii="Arial" w:hAnsi="Arial" w:cs="Arial"/>
          <w:sz w:val="24"/>
          <w:szCs w:val="24"/>
        </w:rPr>
      </w:pPr>
      <w:r w:rsidRPr="005323E0">
        <w:rPr>
          <w:rFonts w:ascii="Arial" w:hAnsi="Arial" w:cs="Arial"/>
          <w:sz w:val="24"/>
          <w:szCs w:val="24"/>
        </w:rPr>
        <w:t>(iii)</w:t>
      </w:r>
      <w:r w:rsidRPr="005323E0">
        <w:rPr>
          <w:rFonts w:ascii="Arial" w:hAnsi="Arial" w:cs="Arial"/>
          <w:sz w:val="24"/>
          <w:szCs w:val="24"/>
        </w:rPr>
        <w:tab/>
        <w:t>minutes of the LAC reviews at which the question of discharge has been considered</w:t>
      </w:r>
    </w:p>
    <w:p w:rsidR="002B09BA" w:rsidRPr="005323E0" w:rsidRDefault="002B09BA" w:rsidP="002B09BA">
      <w:pPr>
        <w:ind w:left="720" w:hanging="720"/>
        <w:rPr>
          <w:rFonts w:ascii="Arial" w:hAnsi="Arial" w:cs="Arial"/>
          <w:sz w:val="24"/>
          <w:szCs w:val="24"/>
        </w:rPr>
      </w:pPr>
      <w:r w:rsidRPr="005323E0">
        <w:rPr>
          <w:rFonts w:ascii="Arial" w:hAnsi="Arial" w:cs="Arial"/>
          <w:sz w:val="24"/>
          <w:szCs w:val="24"/>
        </w:rPr>
        <w:t>(iv)</w:t>
      </w:r>
      <w:r w:rsidRPr="005323E0">
        <w:rPr>
          <w:rFonts w:ascii="Arial" w:hAnsi="Arial" w:cs="Arial"/>
          <w:sz w:val="24"/>
          <w:szCs w:val="24"/>
        </w:rPr>
        <w:tab/>
        <w:t>any relevant medical evidence</w:t>
      </w:r>
    </w:p>
    <w:p w:rsidR="002B09BA" w:rsidRPr="005323E0" w:rsidRDefault="002B09BA" w:rsidP="002B09BA">
      <w:pPr>
        <w:rPr>
          <w:rFonts w:ascii="Arial" w:hAnsi="Arial" w:cs="Arial"/>
          <w:sz w:val="24"/>
          <w:szCs w:val="24"/>
        </w:rPr>
      </w:pPr>
      <w:r w:rsidRPr="005323E0">
        <w:rPr>
          <w:rFonts w:ascii="Arial" w:hAnsi="Arial" w:cs="Arial"/>
          <w:sz w:val="24"/>
          <w:szCs w:val="24"/>
        </w:rPr>
        <w:t>(v)</w:t>
      </w:r>
      <w:r w:rsidRPr="005323E0">
        <w:rPr>
          <w:rFonts w:ascii="Arial" w:hAnsi="Arial" w:cs="Arial"/>
          <w:sz w:val="24"/>
          <w:szCs w:val="24"/>
        </w:rPr>
        <w:tab/>
        <w:t>a report from the team manager or key social worker setting out:-</w:t>
      </w:r>
    </w:p>
    <w:p w:rsidR="002B09BA" w:rsidRPr="005323E0" w:rsidRDefault="002B09BA" w:rsidP="002B09BA">
      <w:pPr>
        <w:rPr>
          <w:rFonts w:ascii="Arial" w:hAnsi="Arial" w:cs="Arial"/>
          <w:sz w:val="24"/>
          <w:szCs w:val="24"/>
        </w:rPr>
      </w:pPr>
    </w:p>
    <w:p w:rsidR="002B09BA" w:rsidRPr="005323E0" w:rsidRDefault="002B09BA" w:rsidP="002B09BA">
      <w:pPr>
        <w:ind w:firstLine="720"/>
        <w:rPr>
          <w:rFonts w:ascii="Arial" w:hAnsi="Arial" w:cs="Arial"/>
          <w:sz w:val="24"/>
          <w:szCs w:val="24"/>
        </w:rPr>
      </w:pPr>
      <w:r w:rsidRPr="005323E0">
        <w:rPr>
          <w:rFonts w:ascii="Arial" w:hAnsi="Arial" w:cs="Arial"/>
          <w:sz w:val="24"/>
          <w:szCs w:val="24"/>
        </w:rPr>
        <w:t>(a)</w:t>
      </w:r>
      <w:r w:rsidRPr="005323E0">
        <w:rPr>
          <w:rFonts w:ascii="Arial" w:hAnsi="Arial" w:cs="Arial"/>
          <w:sz w:val="24"/>
          <w:szCs w:val="24"/>
        </w:rPr>
        <w:tab/>
        <w:t>the reasons for the application</w:t>
      </w:r>
    </w:p>
    <w:p w:rsidR="002B09BA" w:rsidRPr="005323E0" w:rsidRDefault="002B09BA" w:rsidP="002B09BA">
      <w:pPr>
        <w:ind w:firstLine="720"/>
        <w:rPr>
          <w:rFonts w:ascii="Arial" w:hAnsi="Arial" w:cs="Arial"/>
          <w:sz w:val="24"/>
          <w:szCs w:val="24"/>
        </w:rPr>
      </w:pPr>
      <w:r w:rsidRPr="005323E0">
        <w:rPr>
          <w:rFonts w:ascii="Arial" w:hAnsi="Arial" w:cs="Arial"/>
          <w:sz w:val="24"/>
          <w:szCs w:val="24"/>
        </w:rPr>
        <w:t>(b)</w:t>
      </w:r>
      <w:r w:rsidRPr="005323E0">
        <w:rPr>
          <w:rFonts w:ascii="Arial" w:hAnsi="Arial" w:cs="Arial"/>
          <w:sz w:val="24"/>
          <w:szCs w:val="24"/>
        </w:rPr>
        <w:tab/>
        <w:t>the concerns which led to the care proceedings</w:t>
      </w:r>
    </w:p>
    <w:p w:rsidR="002B09BA" w:rsidRPr="005323E0" w:rsidRDefault="002B09BA" w:rsidP="002B09BA">
      <w:pPr>
        <w:ind w:firstLine="720"/>
        <w:rPr>
          <w:rFonts w:ascii="Arial" w:hAnsi="Arial" w:cs="Arial"/>
          <w:sz w:val="24"/>
          <w:szCs w:val="24"/>
        </w:rPr>
      </w:pPr>
      <w:r w:rsidRPr="005323E0">
        <w:rPr>
          <w:rFonts w:ascii="Arial" w:hAnsi="Arial" w:cs="Arial"/>
          <w:sz w:val="24"/>
          <w:szCs w:val="24"/>
        </w:rPr>
        <w:t>(c)</w:t>
      </w:r>
      <w:r w:rsidRPr="005323E0">
        <w:rPr>
          <w:rFonts w:ascii="Arial" w:hAnsi="Arial" w:cs="Arial"/>
          <w:sz w:val="24"/>
          <w:szCs w:val="24"/>
        </w:rPr>
        <w:tab/>
        <w:t>any outstanding concerns</w:t>
      </w:r>
    </w:p>
    <w:p w:rsidR="002B09BA" w:rsidRPr="005323E0" w:rsidRDefault="002B09BA" w:rsidP="002B09BA">
      <w:pPr>
        <w:ind w:left="1440" w:hanging="720"/>
        <w:rPr>
          <w:rFonts w:ascii="Arial" w:hAnsi="Arial" w:cs="Arial"/>
          <w:sz w:val="24"/>
          <w:szCs w:val="24"/>
        </w:rPr>
      </w:pPr>
      <w:r w:rsidRPr="005323E0">
        <w:rPr>
          <w:rFonts w:ascii="Arial" w:hAnsi="Arial" w:cs="Arial"/>
          <w:sz w:val="24"/>
          <w:szCs w:val="24"/>
        </w:rPr>
        <w:t>(d)</w:t>
      </w:r>
      <w:r w:rsidRPr="005323E0">
        <w:rPr>
          <w:rFonts w:ascii="Arial" w:hAnsi="Arial" w:cs="Arial"/>
          <w:sz w:val="24"/>
          <w:szCs w:val="24"/>
        </w:rPr>
        <w:tab/>
        <w:t>the number of times the child has been seen by social services in the 24 months prior to issue</w:t>
      </w:r>
    </w:p>
    <w:p w:rsidR="002B09BA" w:rsidRPr="005323E0" w:rsidRDefault="002B09BA" w:rsidP="002B09BA">
      <w:pPr>
        <w:ind w:firstLine="720"/>
        <w:rPr>
          <w:rFonts w:ascii="Arial" w:hAnsi="Arial" w:cs="Arial"/>
          <w:sz w:val="24"/>
          <w:szCs w:val="24"/>
        </w:rPr>
      </w:pPr>
      <w:r w:rsidRPr="005323E0">
        <w:rPr>
          <w:rFonts w:ascii="Arial" w:hAnsi="Arial" w:cs="Arial"/>
          <w:sz w:val="24"/>
          <w:szCs w:val="24"/>
        </w:rPr>
        <w:t>(e)</w:t>
      </w:r>
      <w:r w:rsidRPr="005323E0">
        <w:rPr>
          <w:rFonts w:ascii="Arial" w:hAnsi="Arial" w:cs="Arial"/>
          <w:sz w:val="24"/>
          <w:szCs w:val="24"/>
        </w:rPr>
        <w:tab/>
        <w:t>the current arrangements for the child’s care and education</w:t>
      </w:r>
    </w:p>
    <w:p w:rsidR="002B09BA" w:rsidRPr="005323E0" w:rsidRDefault="002B09BA" w:rsidP="002B09BA">
      <w:pPr>
        <w:ind w:left="1440" w:hanging="720"/>
        <w:rPr>
          <w:rFonts w:ascii="Arial" w:hAnsi="Arial" w:cs="Arial"/>
          <w:sz w:val="24"/>
          <w:szCs w:val="24"/>
        </w:rPr>
      </w:pPr>
      <w:r w:rsidRPr="005323E0">
        <w:rPr>
          <w:rFonts w:ascii="Arial" w:hAnsi="Arial" w:cs="Arial"/>
          <w:sz w:val="24"/>
          <w:szCs w:val="24"/>
        </w:rPr>
        <w:t>(f)</w:t>
      </w:r>
      <w:r w:rsidRPr="005323E0">
        <w:rPr>
          <w:rFonts w:ascii="Arial" w:hAnsi="Arial" w:cs="Arial"/>
          <w:sz w:val="24"/>
          <w:szCs w:val="24"/>
        </w:rPr>
        <w:tab/>
        <w:t>any change in the child’s circumstances since the conclusion of the care proceedings</w:t>
      </w:r>
    </w:p>
    <w:p w:rsidR="002B09BA" w:rsidRPr="005323E0" w:rsidRDefault="002B09BA" w:rsidP="002B09BA">
      <w:pPr>
        <w:numPr>
          <w:ilvl w:val="0"/>
          <w:numId w:val="16"/>
        </w:numPr>
        <w:spacing w:after="0" w:line="240" w:lineRule="auto"/>
        <w:rPr>
          <w:rFonts w:ascii="Arial" w:hAnsi="Arial" w:cs="Arial"/>
          <w:sz w:val="24"/>
          <w:szCs w:val="24"/>
        </w:rPr>
      </w:pPr>
      <w:r w:rsidRPr="005323E0">
        <w:rPr>
          <w:rFonts w:ascii="Arial" w:hAnsi="Arial" w:cs="Arial"/>
          <w:sz w:val="24"/>
          <w:szCs w:val="24"/>
        </w:rPr>
        <w:t>the views of the parents and significant others</w:t>
      </w:r>
    </w:p>
    <w:p w:rsidR="002B09BA" w:rsidRPr="005323E0" w:rsidRDefault="002B09BA" w:rsidP="002B09BA">
      <w:pPr>
        <w:numPr>
          <w:ilvl w:val="0"/>
          <w:numId w:val="16"/>
        </w:numPr>
        <w:spacing w:after="0" w:line="240" w:lineRule="auto"/>
        <w:rPr>
          <w:rFonts w:ascii="Arial" w:hAnsi="Arial" w:cs="Arial"/>
          <w:sz w:val="24"/>
          <w:szCs w:val="24"/>
        </w:rPr>
      </w:pPr>
      <w:r w:rsidRPr="005323E0">
        <w:rPr>
          <w:rFonts w:ascii="Arial" w:hAnsi="Arial" w:cs="Arial"/>
          <w:sz w:val="24"/>
          <w:szCs w:val="24"/>
        </w:rPr>
        <w:t>a consideration of the welfare checklist factors</w:t>
      </w:r>
    </w:p>
    <w:p w:rsidR="002B09BA" w:rsidRPr="005323E0" w:rsidRDefault="002B09BA" w:rsidP="002B09BA">
      <w:pPr>
        <w:numPr>
          <w:ilvl w:val="0"/>
          <w:numId w:val="16"/>
        </w:numPr>
        <w:spacing w:after="0" w:line="240" w:lineRule="auto"/>
        <w:rPr>
          <w:rFonts w:ascii="Arial" w:hAnsi="Arial" w:cs="Arial"/>
          <w:sz w:val="24"/>
          <w:szCs w:val="24"/>
        </w:rPr>
      </w:pPr>
      <w:r w:rsidRPr="005323E0">
        <w:rPr>
          <w:rFonts w:ascii="Arial" w:hAnsi="Arial" w:cs="Arial"/>
          <w:sz w:val="24"/>
          <w:szCs w:val="24"/>
        </w:rPr>
        <w:t>Up to date information from the child’s school (attendance, lateness, presentation, academic progress)</w:t>
      </w:r>
    </w:p>
    <w:p w:rsidR="002B09BA" w:rsidRPr="005323E0" w:rsidRDefault="002B09BA" w:rsidP="002B09BA">
      <w:pPr>
        <w:numPr>
          <w:ilvl w:val="0"/>
          <w:numId w:val="16"/>
        </w:numPr>
        <w:spacing w:after="0" w:line="240" w:lineRule="auto"/>
        <w:rPr>
          <w:rFonts w:ascii="Arial" w:hAnsi="Arial" w:cs="Arial"/>
          <w:sz w:val="24"/>
          <w:szCs w:val="24"/>
        </w:rPr>
      </w:pPr>
      <w:r w:rsidRPr="005323E0">
        <w:rPr>
          <w:rFonts w:ascii="Arial" w:hAnsi="Arial" w:cs="Arial"/>
          <w:sz w:val="24"/>
          <w:szCs w:val="24"/>
        </w:rPr>
        <w:t>In the case of a child under school age, up to date information from the  health visitor</w:t>
      </w:r>
    </w:p>
    <w:p w:rsidR="002B09BA" w:rsidRPr="005323E0" w:rsidRDefault="002B09BA" w:rsidP="002B09BA">
      <w:pPr>
        <w:numPr>
          <w:ilvl w:val="0"/>
          <w:numId w:val="16"/>
        </w:numPr>
        <w:spacing w:after="0" w:line="240" w:lineRule="auto"/>
        <w:rPr>
          <w:rFonts w:ascii="Arial" w:hAnsi="Arial" w:cs="Arial"/>
          <w:sz w:val="24"/>
          <w:szCs w:val="24"/>
        </w:rPr>
      </w:pPr>
      <w:r w:rsidRPr="005323E0">
        <w:rPr>
          <w:rFonts w:ascii="Arial" w:hAnsi="Arial" w:cs="Arial"/>
          <w:sz w:val="24"/>
          <w:szCs w:val="24"/>
        </w:rPr>
        <w:t>Up to date information from other relevant services involved with the family (education welfare, CAMHS, YOT, drug service, mental health, learning disabilities)</w:t>
      </w:r>
    </w:p>
    <w:p w:rsidR="002B09BA" w:rsidRPr="005323E0" w:rsidRDefault="002B09BA" w:rsidP="002B09BA">
      <w:pPr>
        <w:numPr>
          <w:ilvl w:val="0"/>
          <w:numId w:val="16"/>
        </w:numPr>
        <w:spacing w:after="0" w:line="240" w:lineRule="auto"/>
        <w:rPr>
          <w:rFonts w:ascii="Arial" w:hAnsi="Arial" w:cs="Arial"/>
          <w:sz w:val="24"/>
          <w:szCs w:val="24"/>
        </w:rPr>
      </w:pPr>
      <w:r w:rsidRPr="005323E0">
        <w:rPr>
          <w:rFonts w:ascii="Arial" w:hAnsi="Arial" w:cs="Arial"/>
          <w:sz w:val="24"/>
          <w:szCs w:val="24"/>
        </w:rPr>
        <w:t>Details of arrangements for  continuing post discharge support if relevant</w:t>
      </w:r>
    </w:p>
    <w:p w:rsidR="002B09BA" w:rsidRPr="005323E0" w:rsidRDefault="002B09BA" w:rsidP="002B09BA">
      <w:pPr>
        <w:rPr>
          <w:rFonts w:ascii="Arial" w:hAnsi="Arial" w:cs="Arial"/>
          <w:sz w:val="24"/>
          <w:szCs w:val="24"/>
        </w:rPr>
      </w:pPr>
    </w:p>
    <w:p w:rsidR="002B09BA" w:rsidRPr="005323E0" w:rsidRDefault="002B09BA" w:rsidP="002B09BA">
      <w:pPr>
        <w:rPr>
          <w:rFonts w:ascii="Arial" w:hAnsi="Arial" w:cs="Arial"/>
          <w:sz w:val="24"/>
          <w:szCs w:val="24"/>
        </w:rPr>
      </w:pPr>
      <w:r w:rsidRPr="005323E0">
        <w:rPr>
          <w:rFonts w:ascii="Arial" w:hAnsi="Arial" w:cs="Arial"/>
          <w:sz w:val="24"/>
          <w:szCs w:val="24"/>
        </w:rPr>
        <w:t xml:space="preserve">Points I, j, k, l can be provided in separate documents. </w:t>
      </w:r>
    </w:p>
    <w:p w:rsidR="002B09BA" w:rsidRPr="005323E0" w:rsidRDefault="002B09BA" w:rsidP="002B09BA">
      <w:pPr>
        <w:rPr>
          <w:rFonts w:ascii="Arial" w:hAnsi="Arial" w:cs="Arial"/>
          <w:sz w:val="24"/>
          <w:szCs w:val="24"/>
        </w:rPr>
      </w:pPr>
    </w:p>
    <w:p w:rsidR="002B09BA" w:rsidRPr="005547A3" w:rsidRDefault="002B09BA" w:rsidP="004425C6">
      <w:pPr>
        <w:rPr>
          <w:rFonts w:ascii="Arial" w:hAnsi="Arial" w:cs="Arial"/>
          <w:sz w:val="24"/>
          <w:szCs w:val="24"/>
        </w:rPr>
      </w:pPr>
      <w:r w:rsidRPr="005323E0">
        <w:rPr>
          <w:rFonts w:ascii="Arial" w:hAnsi="Arial" w:cs="Arial"/>
          <w:sz w:val="24"/>
          <w:szCs w:val="24"/>
        </w:rPr>
        <w:t>(vi)  A comp</w:t>
      </w:r>
      <w:r w:rsidR="001E4E40" w:rsidRPr="005323E0">
        <w:rPr>
          <w:rFonts w:ascii="Arial" w:hAnsi="Arial" w:cs="Arial"/>
          <w:sz w:val="24"/>
          <w:szCs w:val="24"/>
        </w:rPr>
        <w:t xml:space="preserve">leted checklist as at </w:t>
      </w:r>
      <w:r w:rsidR="001E4E40" w:rsidRPr="005323E0">
        <w:rPr>
          <w:rFonts w:ascii="Arial" w:hAnsi="Arial" w:cs="Arial"/>
          <w:b/>
          <w:sz w:val="24"/>
          <w:szCs w:val="24"/>
        </w:rPr>
        <w:t>Appendix 7.5</w:t>
      </w:r>
      <w:r w:rsidRPr="005323E0">
        <w:rPr>
          <w:rFonts w:ascii="Arial" w:hAnsi="Arial" w:cs="Arial"/>
          <w:sz w:val="24"/>
          <w:szCs w:val="24"/>
        </w:rPr>
        <w:t xml:space="preserve"> indicating the documents included in the </w:t>
      </w:r>
      <w:r w:rsidRPr="005547A3">
        <w:rPr>
          <w:rFonts w:ascii="Arial" w:hAnsi="Arial" w:cs="Arial"/>
          <w:sz w:val="24"/>
          <w:szCs w:val="24"/>
        </w:rPr>
        <w:t>bundle</w:t>
      </w:r>
    </w:p>
    <w:p w:rsidR="001E4E40" w:rsidRPr="005323E0" w:rsidRDefault="001E4E40" w:rsidP="001E4E40">
      <w:pPr>
        <w:rPr>
          <w:rFonts w:ascii="Arial" w:hAnsi="Arial" w:cs="Arial"/>
          <w:b/>
          <w:sz w:val="24"/>
          <w:szCs w:val="24"/>
          <w:u w:val="single"/>
        </w:rPr>
      </w:pPr>
      <w:r w:rsidRPr="005547A3">
        <w:rPr>
          <w:rFonts w:ascii="Arial" w:hAnsi="Arial" w:cs="Arial"/>
          <w:b/>
          <w:sz w:val="24"/>
          <w:szCs w:val="24"/>
          <w:u w:val="single"/>
        </w:rPr>
        <w:t>Appendix 7.4</w:t>
      </w:r>
      <w:r w:rsidR="00E902C0" w:rsidRPr="005547A3">
        <w:rPr>
          <w:rFonts w:ascii="Arial" w:hAnsi="Arial" w:cs="Arial"/>
          <w:b/>
          <w:sz w:val="24"/>
          <w:szCs w:val="24"/>
          <w:u w:val="single"/>
        </w:rPr>
        <w:t xml:space="preserve"> (legal)</w:t>
      </w:r>
    </w:p>
    <w:p w:rsidR="002B09BA" w:rsidRPr="005323E0" w:rsidRDefault="002B09BA" w:rsidP="008441F6">
      <w:pPr>
        <w:jc w:val="center"/>
        <w:rPr>
          <w:rFonts w:ascii="Arial" w:hAnsi="Arial" w:cs="Arial"/>
          <w:b/>
          <w:sz w:val="24"/>
          <w:szCs w:val="24"/>
        </w:rPr>
      </w:pPr>
      <w:r w:rsidRPr="005323E0">
        <w:rPr>
          <w:rFonts w:ascii="Arial" w:hAnsi="Arial" w:cs="Arial"/>
          <w:b/>
          <w:sz w:val="24"/>
          <w:szCs w:val="24"/>
        </w:rPr>
        <w:t>Investigations and Enquiries to be carried out by the Children’s Guardian under the Accelerated Procedure</w:t>
      </w:r>
    </w:p>
    <w:p w:rsidR="002B09BA" w:rsidRPr="005323E0" w:rsidRDefault="002B09BA" w:rsidP="002B09BA">
      <w:pPr>
        <w:jc w:val="center"/>
        <w:rPr>
          <w:rFonts w:ascii="Arial" w:hAnsi="Arial" w:cs="Arial"/>
          <w:b/>
          <w:sz w:val="24"/>
          <w:szCs w:val="24"/>
        </w:rPr>
      </w:pPr>
    </w:p>
    <w:p w:rsidR="002B09BA" w:rsidRPr="005323E0" w:rsidRDefault="002B09BA" w:rsidP="002B09BA">
      <w:pPr>
        <w:jc w:val="center"/>
        <w:rPr>
          <w:rFonts w:ascii="Arial" w:hAnsi="Arial" w:cs="Arial"/>
          <w:b/>
          <w:sz w:val="24"/>
          <w:szCs w:val="24"/>
        </w:rPr>
      </w:pPr>
      <w:r w:rsidRPr="005323E0">
        <w:rPr>
          <w:rFonts w:ascii="Arial" w:hAnsi="Arial" w:cs="Arial"/>
          <w:b/>
          <w:sz w:val="24"/>
          <w:szCs w:val="24"/>
        </w:rPr>
        <w:t>____________________</w:t>
      </w:r>
    </w:p>
    <w:p w:rsidR="002B09BA" w:rsidRPr="005323E0" w:rsidRDefault="002B09BA" w:rsidP="002B09BA">
      <w:pPr>
        <w:rPr>
          <w:rFonts w:ascii="Arial" w:hAnsi="Arial" w:cs="Arial"/>
          <w:b/>
          <w:sz w:val="24"/>
          <w:szCs w:val="24"/>
        </w:rPr>
      </w:pPr>
    </w:p>
    <w:p w:rsidR="002B09BA" w:rsidRPr="005323E0" w:rsidRDefault="002B09BA" w:rsidP="002B09BA">
      <w:pPr>
        <w:rPr>
          <w:rFonts w:ascii="Arial" w:hAnsi="Arial" w:cs="Arial"/>
          <w:b/>
          <w:sz w:val="24"/>
          <w:szCs w:val="24"/>
        </w:rPr>
      </w:pPr>
    </w:p>
    <w:p w:rsidR="002B09BA" w:rsidRPr="005323E0" w:rsidRDefault="002B09BA" w:rsidP="002B09BA">
      <w:pPr>
        <w:rPr>
          <w:rFonts w:ascii="Arial" w:hAnsi="Arial" w:cs="Arial"/>
          <w:sz w:val="24"/>
          <w:szCs w:val="24"/>
        </w:rPr>
      </w:pPr>
      <w:r w:rsidRPr="005323E0">
        <w:rPr>
          <w:rFonts w:ascii="Arial" w:hAnsi="Arial" w:cs="Arial"/>
          <w:sz w:val="24"/>
          <w:szCs w:val="24"/>
        </w:rPr>
        <w:t>The Children’s Guardian will be required to:-</w:t>
      </w:r>
    </w:p>
    <w:p w:rsidR="002B09BA" w:rsidRPr="005323E0" w:rsidRDefault="002B09BA" w:rsidP="002B09BA">
      <w:pPr>
        <w:rPr>
          <w:rFonts w:ascii="Arial" w:hAnsi="Arial" w:cs="Arial"/>
          <w:sz w:val="24"/>
          <w:szCs w:val="24"/>
        </w:rPr>
      </w:pPr>
    </w:p>
    <w:p w:rsidR="002B09BA" w:rsidRPr="005323E0" w:rsidRDefault="002B09BA" w:rsidP="002B09BA">
      <w:pPr>
        <w:ind w:left="720" w:hanging="720"/>
        <w:rPr>
          <w:rFonts w:ascii="Arial" w:hAnsi="Arial" w:cs="Arial"/>
          <w:sz w:val="24"/>
          <w:szCs w:val="24"/>
        </w:rPr>
      </w:pPr>
      <w:r w:rsidRPr="005323E0">
        <w:rPr>
          <w:rFonts w:ascii="Arial" w:hAnsi="Arial" w:cs="Arial"/>
          <w:sz w:val="24"/>
          <w:szCs w:val="24"/>
        </w:rPr>
        <w:t>(i)</w:t>
      </w:r>
      <w:r w:rsidRPr="005323E0">
        <w:rPr>
          <w:rFonts w:ascii="Arial" w:hAnsi="Arial" w:cs="Arial"/>
          <w:sz w:val="24"/>
          <w:szCs w:val="24"/>
        </w:rPr>
        <w:tab/>
        <w:t>Consider all the documentation which accompanied or should have accompanied the discharge application on issue [see Appendix B];</w:t>
      </w:r>
    </w:p>
    <w:p w:rsidR="002B09BA" w:rsidRPr="005323E0" w:rsidRDefault="002B09BA" w:rsidP="002B09BA">
      <w:pPr>
        <w:rPr>
          <w:rFonts w:ascii="Arial" w:hAnsi="Arial" w:cs="Arial"/>
          <w:sz w:val="24"/>
          <w:szCs w:val="24"/>
        </w:rPr>
      </w:pPr>
      <w:r w:rsidRPr="005323E0">
        <w:rPr>
          <w:rFonts w:ascii="Arial" w:hAnsi="Arial" w:cs="Arial"/>
          <w:sz w:val="24"/>
          <w:szCs w:val="24"/>
        </w:rPr>
        <w:t>(ii)</w:t>
      </w:r>
      <w:r w:rsidRPr="005323E0">
        <w:rPr>
          <w:rFonts w:ascii="Arial" w:hAnsi="Arial" w:cs="Arial"/>
          <w:sz w:val="24"/>
          <w:szCs w:val="24"/>
        </w:rPr>
        <w:tab/>
        <w:t>Ascertain the child’s wishes and feelings;</w:t>
      </w:r>
    </w:p>
    <w:p w:rsidR="002B09BA" w:rsidRPr="005323E0" w:rsidRDefault="002B09BA" w:rsidP="002B09BA">
      <w:pPr>
        <w:rPr>
          <w:rFonts w:ascii="Arial" w:hAnsi="Arial" w:cs="Arial"/>
          <w:sz w:val="24"/>
          <w:szCs w:val="24"/>
        </w:rPr>
      </w:pPr>
      <w:r w:rsidRPr="005323E0">
        <w:rPr>
          <w:rFonts w:ascii="Arial" w:hAnsi="Arial" w:cs="Arial"/>
          <w:sz w:val="24"/>
          <w:szCs w:val="24"/>
        </w:rPr>
        <w:t>(iii)</w:t>
      </w:r>
      <w:r w:rsidRPr="005323E0">
        <w:rPr>
          <w:rFonts w:ascii="Arial" w:hAnsi="Arial" w:cs="Arial"/>
          <w:sz w:val="24"/>
          <w:szCs w:val="24"/>
        </w:rPr>
        <w:tab/>
        <w:t>Visit the child in his placement and observe the child with his current carers;</w:t>
      </w:r>
    </w:p>
    <w:p w:rsidR="002B09BA" w:rsidRPr="005323E0" w:rsidRDefault="002B09BA" w:rsidP="002B09BA">
      <w:pPr>
        <w:rPr>
          <w:rFonts w:ascii="Arial" w:hAnsi="Arial" w:cs="Arial"/>
          <w:sz w:val="24"/>
          <w:szCs w:val="24"/>
        </w:rPr>
      </w:pPr>
      <w:r w:rsidRPr="005323E0">
        <w:rPr>
          <w:rFonts w:ascii="Arial" w:hAnsi="Arial" w:cs="Arial"/>
          <w:sz w:val="24"/>
          <w:szCs w:val="24"/>
        </w:rPr>
        <w:t>(iv)</w:t>
      </w:r>
      <w:r w:rsidRPr="005323E0">
        <w:rPr>
          <w:rFonts w:ascii="Arial" w:hAnsi="Arial" w:cs="Arial"/>
          <w:sz w:val="24"/>
          <w:szCs w:val="24"/>
        </w:rPr>
        <w:tab/>
        <w:t>Ascertain the views of the parents, carers and significant others;</w:t>
      </w:r>
    </w:p>
    <w:p w:rsidR="002B09BA" w:rsidRPr="005323E0" w:rsidRDefault="002B09BA" w:rsidP="002B09BA">
      <w:pPr>
        <w:ind w:left="720" w:hanging="720"/>
        <w:rPr>
          <w:rFonts w:ascii="Arial" w:hAnsi="Arial" w:cs="Arial"/>
          <w:sz w:val="24"/>
          <w:szCs w:val="24"/>
        </w:rPr>
      </w:pPr>
      <w:r w:rsidRPr="005323E0">
        <w:rPr>
          <w:rFonts w:ascii="Arial" w:hAnsi="Arial" w:cs="Arial"/>
          <w:sz w:val="24"/>
          <w:szCs w:val="24"/>
        </w:rPr>
        <w:t>(v)</w:t>
      </w:r>
      <w:r w:rsidRPr="005323E0">
        <w:rPr>
          <w:rFonts w:ascii="Arial" w:hAnsi="Arial" w:cs="Arial"/>
          <w:sz w:val="24"/>
          <w:szCs w:val="24"/>
        </w:rPr>
        <w:tab/>
        <w:t>Consider the child’s school attendance record, lateness, presentation and academic progress;</w:t>
      </w:r>
    </w:p>
    <w:p w:rsidR="002B09BA" w:rsidRPr="005323E0" w:rsidRDefault="002B09BA" w:rsidP="002B09BA">
      <w:pPr>
        <w:ind w:left="720" w:hanging="720"/>
        <w:rPr>
          <w:rFonts w:ascii="Arial" w:hAnsi="Arial" w:cs="Arial"/>
          <w:sz w:val="24"/>
          <w:szCs w:val="24"/>
        </w:rPr>
      </w:pPr>
      <w:r w:rsidRPr="005323E0">
        <w:rPr>
          <w:rFonts w:ascii="Arial" w:hAnsi="Arial" w:cs="Arial"/>
          <w:sz w:val="24"/>
          <w:szCs w:val="24"/>
        </w:rPr>
        <w:t>(vi)</w:t>
      </w:r>
      <w:r w:rsidRPr="005323E0">
        <w:rPr>
          <w:rFonts w:ascii="Arial" w:hAnsi="Arial" w:cs="Arial"/>
          <w:sz w:val="24"/>
          <w:szCs w:val="24"/>
        </w:rPr>
        <w:tab/>
        <w:t>Consider the welfare checklist factors and in particular whether the child would be at risk of significant harm if the care order were to be discharged.</w:t>
      </w:r>
    </w:p>
    <w:p w:rsidR="002B09BA" w:rsidRPr="005323E0" w:rsidRDefault="002B09BA" w:rsidP="002B09BA">
      <w:pPr>
        <w:rPr>
          <w:rFonts w:ascii="Arial" w:hAnsi="Arial" w:cs="Arial"/>
          <w:sz w:val="24"/>
          <w:szCs w:val="24"/>
        </w:rPr>
      </w:pPr>
      <w:r w:rsidRPr="005323E0">
        <w:rPr>
          <w:rFonts w:ascii="Arial" w:hAnsi="Arial" w:cs="Arial"/>
          <w:sz w:val="24"/>
          <w:szCs w:val="24"/>
        </w:rPr>
        <w:t>(vii)</w:t>
      </w:r>
      <w:r w:rsidRPr="005323E0">
        <w:rPr>
          <w:rFonts w:ascii="Arial" w:hAnsi="Arial" w:cs="Arial"/>
          <w:sz w:val="24"/>
          <w:szCs w:val="24"/>
        </w:rPr>
        <w:tab/>
        <w:t>Provide a copy of the previous report filed in the care proceedings.</w:t>
      </w:r>
    </w:p>
    <w:p w:rsidR="002B09BA" w:rsidRPr="005323E0" w:rsidRDefault="002B09BA" w:rsidP="002B09BA">
      <w:pPr>
        <w:rPr>
          <w:rFonts w:ascii="Arial" w:hAnsi="Arial" w:cs="Arial"/>
          <w:sz w:val="24"/>
          <w:szCs w:val="24"/>
        </w:rPr>
      </w:pPr>
    </w:p>
    <w:p w:rsidR="001E4E40" w:rsidRPr="005323E0" w:rsidRDefault="001E4E40" w:rsidP="001E4E40">
      <w:pPr>
        <w:pStyle w:val="Heading1"/>
        <w:jc w:val="left"/>
        <w:rPr>
          <w:rFonts w:cs="Arial"/>
          <w:u w:val="single"/>
        </w:rPr>
      </w:pPr>
      <w:r w:rsidRPr="005323E0">
        <w:rPr>
          <w:rFonts w:cs="Arial"/>
          <w:u w:val="single"/>
        </w:rPr>
        <w:t xml:space="preserve">Appendix </w:t>
      </w:r>
      <w:bookmarkStart w:id="5" w:name="_GoBack"/>
      <w:bookmarkEnd w:id="5"/>
      <w:r w:rsidRPr="005547A3">
        <w:rPr>
          <w:rFonts w:cs="Arial"/>
          <w:u w:val="single"/>
        </w:rPr>
        <w:t>7.5</w:t>
      </w:r>
      <w:r w:rsidR="00E902C0" w:rsidRPr="005547A3">
        <w:rPr>
          <w:rFonts w:cs="Arial"/>
          <w:u w:val="single"/>
        </w:rPr>
        <w:t>(legal)</w:t>
      </w:r>
    </w:p>
    <w:p w:rsidR="002B09BA" w:rsidRPr="005323E0" w:rsidRDefault="002B09BA" w:rsidP="002B09BA">
      <w:pPr>
        <w:pStyle w:val="BodyText"/>
        <w:rPr>
          <w:rFonts w:cs="Arial"/>
        </w:rPr>
      </w:pPr>
      <w:r w:rsidRPr="005323E0">
        <w:rPr>
          <w:rFonts w:cs="Arial"/>
        </w:rPr>
        <w:t>Local Authority Applications to Discharge a Care Order to the Accelerated Procedure - Documents Checklist</w:t>
      </w:r>
    </w:p>
    <w:p w:rsidR="002B09BA" w:rsidRPr="005323E0" w:rsidRDefault="002B09BA" w:rsidP="002B09BA">
      <w:pPr>
        <w:rPr>
          <w:rFonts w:ascii="Arial" w:hAnsi="Arial" w:cs="Arial"/>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98"/>
        <w:gridCol w:w="1434"/>
        <w:gridCol w:w="1610"/>
      </w:tblGrid>
      <w:tr w:rsidR="002B09BA" w:rsidRPr="005323E0" w:rsidTr="00913281">
        <w:tc>
          <w:tcPr>
            <w:tcW w:w="4129" w:type="pct"/>
            <w:gridSpan w:val="2"/>
            <w:shd w:val="clear" w:color="auto" w:fill="C0C0C0"/>
          </w:tcPr>
          <w:p w:rsidR="002B09BA" w:rsidRPr="005323E0" w:rsidRDefault="002B09BA" w:rsidP="00913281">
            <w:pPr>
              <w:pStyle w:val="Heading1"/>
              <w:rPr>
                <w:rFonts w:cs="Arial"/>
              </w:rPr>
            </w:pPr>
            <w:r w:rsidRPr="005323E0">
              <w:rPr>
                <w:rFonts w:cs="Arial"/>
              </w:rPr>
              <w:t>Document title</w:t>
            </w:r>
          </w:p>
        </w:tc>
        <w:tc>
          <w:tcPr>
            <w:tcW w:w="871" w:type="pct"/>
            <w:shd w:val="clear" w:color="auto" w:fill="C0C0C0"/>
          </w:tcPr>
          <w:p w:rsidR="002B09BA" w:rsidRPr="005323E0" w:rsidRDefault="002B09BA" w:rsidP="00913281">
            <w:pPr>
              <w:pStyle w:val="Heading1"/>
              <w:rPr>
                <w:rFonts w:cs="Arial"/>
              </w:rPr>
            </w:pPr>
            <w:r w:rsidRPr="005323E0">
              <w:rPr>
                <w:rFonts w:cs="Arial"/>
              </w:rPr>
              <w:t>Tick or n/a</w:t>
            </w:r>
          </w:p>
        </w:tc>
      </w:tr>
      <w:tr w:rsidR="002B09BA" w:rsidRPr="005323E0" w:rsidTr="00913281">
        <w:tc>
          <w:tcPr>
            <w:tcW w:w="4129" w:type="pct"/>
            <w:gridSpan w:val="2"/>
          </w:tcPr>
          <w:p w:rsidR="002B09BA" w:rsidRPr="005323E0" w:rsidRDefault="002B09BA" w:rsidP="00913281">
            <w:pPr>
              <w:rPr>
                <w:rFonts w:ascii="Arial" w:hAnsi="Arial" w:cs="Arial"/>
                <w:b/>
                <w:bCs/>
                <w:sz w:val="24"/>
                <w:szCs w:val="24"/>
              </w:rPr>
            </w:pPr>
            <w:r w:rsidRPr="005323E0">
              <w:rPr>
                <w:rFonts w:ascii="Arial" w:hAnsi="Arial" w:cs="Arial"/>
                <w:sz w:val="24"/>
                <w:szCs w:val="24"/>
              </w:rPr>
              <w:t xml:space="preserve"> </w:t>
            </w:r>
            <w:r w:rsidRPr="005323E0">
              <w:rPr>
                <w:rFonts w:ascii="Arial" w:hAnsi="Arial" w:cs="Arial"/>
                <w:b/>
                <w:bCs/>
                <w:sz w:val="24"/>
                <w:szCs w:val="24"/>
              </w:rPr>
              <w:t>(i)</w:t>
            </w:r>
            <w:r w:rsidRPr="005323E0">
              <w:rPr>
                <w:rFonts w:ascii="Arial" w:hAnsi="Arial" w:cs="Arial"/>
                <w:sz w:val="24"/>
                <w:szCs w:val="24"/>
              </w:rPr>
              <w:t xml:space="preserve">  Accelerated Procedure Certificate form at Appendix A</w:t>
            </w:r>
          </w:p>
        </w:tc>
        <w:tc>
          <w:tcPr>
            <w:tcW w:w="871" w:type="pct"/>
          </w:tcPr>
          <w:p w:rsidR="002B09BA" w:rsidRPr="005323E0" w:rsidRDefault="002B09BA" w:rsidP="00913281">
            <w:pPr>
              <w:jc w:val="center"/>
              <w:rPr>
                <w:rFonts w:ascii="Arial" w:hAnsi="Arial" w:cs="Arial"/>
                <w:b/>
                <w:bCs/>
                <w:sz w:val="24"/>
                <w:szCs w:val="24"/>
              </w:rPr>
            </w:pPr>
          </w:p>
        </w:tc>
      </w:tr>
      <w:tr w:rsidR="002B09BA" w:rsidRPr="005323E0" w:rsidTr="00913281">
        <w:tc>
          <w:tcPr>
            <w:tcW w:w="4129" w:type="pct"/>
            <w:gridSpan w:val="2"/>
          </w:tcPr>
          <w:p w:rsidR="002B09BA" w:rsidRPr="005323E0" w:rsidRDefault="002B09BA" w:rsidP="00913281">
            <w:pPr>
              <w:rPr>
                <w:rFonts w:ascii="Arial" w:hAnsi="Arial" w:cs="Arial"/>
                <w:b/>
                <w:bCs/>
                <w:sz w:val="24"/>
                <w:szCs w:val="24"/>
              </w:rPr>
            </w:pPr>
            <w:r w:rsidRPr="005323E0">
              <w:rPr>
                <w:rFonts w:ascii="Arial" w:hAnsi="Arial" w:cs="Arial"/>
                <w:b/>
                <w:bCs/>
                <w:sz w:val="24"/>
                <w:szCs w:val="24"/>
              </w:rPr>
              <w:t xml:space="preserve">(ii)  </w:t>
            </w:r>
            <w:r w:rsidRPr="005323E0">
              <w:rPr>
                <w:rFonts w:ascii="Arial" w:hAnsi="Arial" w:cs="Arial"/>
                <w:sz w:val="24"/>
                <w:szCs w:val="24"/>
              </w:rPr>
              <w:t xml:space="preserve">The original care plan and amendments / revisions </w:t>
            </w:r>
          </w:p>
        </w:tc>
        <w:tc>
          <w:tcPr>
            <w:tcW w:w="871" w:type="pct"/>
          </w:tcPr>
          <w:p w:rsidR="002B09BA" w:rsidRPr="005323E0" w:rsidRDefault="002B09BA" w:rsidP="00913281">
            <w:pPr>
              <w:jc w:val="center"/>
              <w:rPr>
                <w:rFonts w:ascii="Arial" w:hAnsi="Arial" w:cs="Arial"/>
                <w:b/>
                <w:bCs/>
                <w:sz w:val="24"/>
                <w:szCs w:val="24"/>
              </w:rPr>
            </w:pPr>
          </w:p>
        </w:tc>
      </w:tr>
      <w:tr w:rsidR="002B09BA" w:rsidRPr="005323E0" w:rsidTr="00913281">
        <w:tc>
          <w:tcPr>
            <w:tcW w:w="4129" w:type="pct"/>
            <w:gridSpan w:val="2"/>
          </w:tcPr>
          <w:p w:rsidR="002B09BA" w:rsidRPr="005323E0" w:rsidRDefault="002B09BA" w:rsidP="00913281">
            <w:pPr>
              <w:ind w:left="540" w:hanging="540"/>
              <w:rPr>
                <w:rFonts w:ascii="Arial" w:hAnsi="Arial" w:cs="Arial"/>
                <w:sz w:val="24"/>
                <w:szCs w:val="24"/>
              </w:rPr>
            </w:pPr>
            <w:r w:rsidRPr="005323E0">
              <w:rPr>
                <w:rFonts w:ascii="Arial" w:hAnsi="Arial" w:cs="Arial"/>
                <w:b/>
                <w:bCs/>
                <w:sz w:val="24"/>
                <w:szCs w:val="24"/>
              </w:rPr>
              <w:t>(iii)</w:t>
            </w:r>
            <w:r w:rsidRPr="005323E0">
              <w:rPr>
                <w:rFonts w:ascii="Arial" w:hAnsi="Arial" w:cs="Arial"/>
                <w:sz w:val="24"/>
                <w:szCs w:val="24"/>
              </w:rPr>
              <w:t>)The  minutes of the LAC reviews at which the question of discharge has been considered</w:t>
            </w:r>
          </w:p>
        </w:tc>
        <w:tc>
          <w:tcPr>
            <w:tcW w:w="871" w:type="pct"/>
          </w:tcPr>
          <w:p w:rsidR="002B09BA" w:rsidRPr="005323E0" w:rsidRDefault="002B09BA" w:rsidP="00913281">
            <w:pPr>
              <w:jc w:val="center"/>
              <w:rPr>
                <w:rFonts w:ascii="Arial" w:hAnsi="Arial" w:cs="Arial"/>
                <w:b/>
                <w:bCs/>
                <w:sz w:val="24"/>
                <w:szCs w:val="24"/>
              </w:rPr>
            </w:pPr>
          </w:p>
        </w:tc>
      </w:tr>
      <w:tr w:rsidR="002B09BA" w:rsidRPr="005323E0" w:rsidTr="00913281">
        <w:tc>
          <w:tcPr>
            <w:tcW w:w="4129" w:type="pct"/>
            <w:gridSpan w:val="2"/>
          </w:tcPr>
          <w:p w:rsidR="002B09BA" w:rsidRPr="005323E0" w:rsidRDefault="002B09BA" w:rsidP="00913281">
            <w:pPr>
              <w:rPr>
                <w:rFonts w:ascii="Arial" w:hAnsi="Arial" w:cs="Arial"/>
                <w:sz w:val="24"/>
                <w:szCs w:val="24"/>
              </w:rPr>
            </w:pPr>
            <w:r w:rsidRPr="005323E0">
              <w:rPr>
                <w:rFonts w:ascii="Arial" w:hAnsi="Arial" w:cs="Arial"/>
                <w:b/>
                <w:bCs/>
                <w:sz w:val="24"/>
                <w:szCs w:val="24"/>
              </w:rPr>
              <w:t>(iv)</w:t>
            </w:r>
            <w:r w:rsidRPr="005323E0">
              <w:rPr>
                <w:rFonts w:ascii="Arial" w:hAnsi="Arial" w:cs="Arial"/>
                <w:sz w:val="24"/>
                <w:szCs w:val="24"/>
              </w:rPr>
              <w:t xml:space="preserve"> Any relevant medical evidence</w:t>
            </w:r>
          </w:p>
        </w:tc>
        <w:tc>
          <w:tcPr>
            <w:tcW w:w="871" w:type="pct"/>
          </w:tcPr>
          <w:p w:rsidR="002B09BA" w:rsidRPr="005323E0" w:rsidRDefault="002B09BA" w:rsidP="00913281">
            <w:pPr>
              <w:jc w:val="center"/>
              <w:rPr>
                <w:rFonts w:ascii="Arial" w:hAnsi="Arial" w:cs="Arial"/>
                <w:b/>
                <w:bCs/>
                <w:sz w:val="24"/>
                <w:szCs w:val="24"/>
              </w:rPr>
            </w:pPr>
          </w:p>
        </w:tc>
      </w:tr>
      <w:tr w:rsidR="002B09BA" w:rsidRPr="005323E0" w:rsidTr="00913281">
        <w:tc>
          <w:tcPr>
            <w:tcW w:w="3353" w:type="pct"/>
          </w:tcPr>
          <w:p w:rsidR="002B09BA" w:rsidRPr="005323E0" w:rsidRDefault="002B09BA" w:rsidP="00913281">
            <w:pPr>
              <w:rPr>
                <w:rFonts w:ascii="Arial" w:hAnsi="Arial" w:cs="Arial"/>
                <w:sz w:val="24"/>
                <w:szCs w:val="24"/>
              </w:rPr>
            </w:pPr>
            <w:r w:rsidRPr="005323E0">
              <w:rPr>
                <w:rFonts w:ascii="Arial" w:hAnsi="Arial" w:cs="Arial"/>
                <w:b/>
                <w:bCs/>
                <w:sz w:val="24"/>
                <w:szCs w:val="24"/>
              </w:rPr>
              <w:t>(v)</w:t>
            </w:r>
            <w:r w:rsidRPr="005323E0">
              <w:rPr>
                <w:rFonts w:ascii="Arial" w:hAnsi="Arial" w:cs="Arial"/>
                <w:sz w:val="24"/>
                <w:szCs w:val="24"/>
              </w:rPr>
              <w:t xml:space="preserve">  Report from the team manager or key social    </w:t>
            </w:r>
          </w:p>
          <w:p w:rsidR="002B09BA" w:rsidRPr="005323E0" w:rsidRDefault="002B09BA" w:rsidP="00913281">
            <w:pPr>
              <w:pStyle w:val="Header"/>
              <w:rPr>
                <w:rFonts w:ascii="Arial" w:hAnsi="Arial" w:cs="Arial"/>
                <w:sz w:val="24"/>
                <w:szCs w:val="24"/>
              </w:rPr>
            </w:pPr>
            <w:r w:rsidRPr="005323E0">
              <w:rPr>
                <w:rFonts w:ascii="Arial" w:hAnsi="Arial" w:cs="Arial"/>
                <w:sz w:val="24"/>
                <w:szCs w:val="24"/>
              </w:rPr>
              <w:t xml:space="preserve">       worker setting out:</w:t>
            </w:r>
          </w:p>
        </w:tc>
        <w:tc>
          <w:tcPr>
            <w:tcW w:w="776" w:type="pct"/>
            <w:shd w:val="clear" w:color="auto" w:fill="C0C0C0"/>
          </w:tcPr>
          <w:p w:rsidR="002B09BA" w:rsidRPr="005323E0" w:rsidRDefault="002B09BA" w:rsidP="00913281">
            <w:pPr>
              <w:rPr>
                <w:rFonts w:ascii="Arial" w:hAnsi="Arial" w:cs="Arial"/>
                <w:b/>
                <w:bCs/>
                <w:sz w:val="24"/>
                <w:szCs w:val="24"/>
              </w:rPr>
            </w:pPr>
            <w:r w:rsidRPr="005323E0">
              <w:rPr>
                <w:rFonts w:ascii="Arial" w:hAnsi="Arial" w:cs="Arial"/>
                <w:b/>
                <w:bCs/>
                <w:sz w:val="24"/>
                <w:szCs w:val="24"/>
              </w:rPr>
              <w:t>Indicate if in body of report</w:t>
            </w:r>
          </w:p>
        </w:tc>
        <w:tc>
          <w:tcPr>
            <w:tcW w:w="871" w:type="pct"/>
            <w:tcBorders>
              <w:bottom w:val="single" w:sz="4" w:space="0" w:color="auto"/>
            </w:tcBorders>
            <w:shd w:val="clear" w:color="auto" w:fill="C0C0C0"/>
          </w:tcPr>
          <w:p w:rsidR="002B09BA" w:rsidRPr="005323E0" w:rsidRDefault="002B09BA" w:rsidP="00913281">
            <w:pPr>
              <w:jc w:val="center"/>
              <w:rPr>
                <w:rFonts w:ascii="Arial" w:hAnsi="Arial" w:cs="Arial"/>
                <w:b/>
                <w:bCs/>
                <w:sz w:val="24"/>
                <w:szCs w:val="24"/>
              </w:rPr>
            </w:pPr>
          </w:p>
        </w:tc>
      </w:tr>
      <w:tr w:rsidR="002B09BA" w:rsidRPr="005323E0" w:rsidTr="00913281">
        <w:tc>
          <w:tcPr>
            <w:tcW w:w="3353" w:type="pct"/>
          </w:tcPr>
          <w:p w:rsidR="002B09BA" w:rsidRPr="005323E0" w:rsidRDefault="002B09BA" w:rsidP="002B09BA">
            <w:pPr>
              <w:numPr>
                <w:ilvl w:val="0"/>
                <w:numId w:val="17"/>
              </w:numPr>
              <w:spacing w:after="0" w:line="240" w:lineRule="auto"/>
              <w:rPr>
                <w:rFonts w:ascii="Arial" w:hAnsi="Arial" w:cs="Arial"/>
                <w:sz w:val="24"/>
                <w:szCs w:val="24"/>
              </w:rPr>
            </w:pPr>
            <w:r w:rsidRPr="005323E0">
              <w:rPr>
                <w:rFonts w:ascii="Arial" w:hAnsi="Arial" w:cs="Arial"/>
                <w:sz w:val="24"/>
                <w:szCs w:val="24"/>
              </w:rPr>
              <w:t>The reasons for the application</w:t>
            </w:r>
          </w:p>
        </w:tc>
        <w:tc>
          <w:tcPr>
            <w:tcW w:w="776" w:type="pct"/>
          </w:tcPr>
          <w:p w:rsidR="002B09BA" w:rsidRPr="005323E0" w:rsidRDefault="002B09BA" w:rsidP="00913281">
            <w:pPr>
              <w:jc w:val="center"/>
              <w:rPr>
                <w:rFonts w:ascii="Arial" w:hAnsi="Arial" w:cs="Arial"/>
                <w:sz w:val="24"/>
                <w:szCs w:val="24"/>
              </w:rPr>
            </w:pPr>
          </w:p>
        </w:tc>
        <w:tc>
          <w:tcPr>
            <w:tcW w:w="871" w:type="pct"/>
            <w:shd w:val="clear" w:color="auto" w:fill="A6A6A6"/>
          </w:tcPr>
          <w:p w:rsidR="002B09BA" w:rsidRPr="005323E0" w:rsidRDefault="002B09BA" w:rsidP="00913281">
            <w:pPr>
              <w:jc w:val="center"/>
              <w:rPr>
                <w:rFonts w:ascii="Arial" w:hAnsi="Arial" w:cs="Arial"/>
                <w:b/>
                <w:bCs/>
                <w:sz w:val="24"/>
                <w:szCs w:val="24"/>
              </w:rPr>
            </w:pPr>
          </w:p>
        </w:tc>
      </w:tr>
      <w:tr w:rsidR="002B09BA" w:rsidRPr="005323E0" w:rsidTr="00913281">
        <w:tc>
          <w:tcPr>
            <w:tcW w:w="3353" w:type="pct"/>
          </w:tcPr>
          <w:p w:rsidR="002B09BA" w:rsidRPr="005323E0" w:rsidRDefault="002B09BA" w:rsidP="002B09BA">
            <w:pPr>
              <w:numPr>
                <w:ilvl w:val="0"/>
                <w:numId w:val="17"/>
              </w:numPr>
              <w:spacing w:after="0" w:line="240" w:lineRule="auto"/>
              <w:rPr>
                <w:rFonts w:ascii="Arial" w:hAnsi="Arial" w:cs="Arial"/>
                <w:sz w:val="24"/>
                <w:szCs w:val="24"/>
              </w:rPr>
            </w:pPr>
            <w:r w:rsidRPr="005323E0">
              <w:rPr>
                <w:rFonts w:ascii="Arial" w:hAnsi="Arial" w:cs="Arial"/>
                <w:sz w:val="24"/>
                <w:szCs w:val="24"/>
              </w:rPr>
              <w:t>The concerns which led to the care proceedings</w:t>
            </w:r>
          </w:p>
        </w:tc>
        <w:tc>
          <w:tcPr>
            <w:tcW w:w="776" w:type="pct"/>
          </w:tcPr>
          <w:p w:rsidR="002B09BA" w:rsidRPr="005323E0" w:rsidRDefault="002B09BA" w:rsidP="00913281">
            <w:pPr>
              <w:jc w:val="center"/>
              <w:rPr>
                <w:rFonts w:ascii="Arial" w:hAnsi="Arial" w:cs="Arial"/>
                <w:sz w:val="24"/>
                <w:szCs w:val="24"/>
              </w:rPr>
            </w:pPr>
          </w:p>
        </w:tc>
        <w:tc>
          <w:tcPr>
            <w:tcW w:w="871" w:type="pct"/>
            <w:shd w:val="clear" w:color="auto" w:fill="A6A6A6"/>
          </w:tcPr>
          <w:p w:rsidR="002B09BA" w:rsidRPr="005323E0" w:rsidRDefault="002B09BA" w:rsidP="00913281">
            <w:pPr>
              <w:jc w:val="center"/>
              <w:rPr>
                <w:rFonts w:ascii="Arial" w:hAnsi="Arial" w:cs="Arial"/>
                <w:b/>
                <w:bCs/>
                <w:sz w:val="24"/>
                <w:szCs w:val="24"/>
              </w:rPr>
            </w:pPr>
          </w:p>
        </w:tc>
      </w:tr>
      <w:tr w:rsidR="002B09BA" w:rsidRPr="005323E0" w:rsidTr="00913281">
        <w:tc>
          <w:tcPr>
            <w:tcW w:w="3353" w:type="pct"/>
          </w:tcPr>
          <w:p w:rsidR="002B09BA" w:rsidRPr="005323E0" w:rsidRDefault="002B09BA" w:rsidP="002B09BA">
            <w:pPr>
              <w:numPr>
                <w:ilvl w:val="0"/>
                <w:numId w:val="17"/>
              </w:numPr>
              <w:spacing w:after="0" w:line="240" w:lineRule="auto"/>
              <w:rPr>
                <w:rFonts w:ascii="Arial" w:hAnsi="Arial" w:cs="Arial"/>
                <w:sz w:val="24"/>
                <w:szCs w:val="24"/>
              </w:rPr>
            </w:pPr>
            <w:r w:rsidRPr="005323E0">
              <w:rPr>
                <w:rFonts w:ascii="Arial" w:hAnsi="Arial" w:cs="Arial"/>
                <w:sz w:val="24"/>
                <w:szCs w:val="24"/>
              </w:rPr>
              <w:t>Any outstanding concerns</w:t>
            </w:r>
          </w:p>
        </w:tc>
        <w:tc>
          <w:tcPr>
            <w:tcW w:w="776" w:type="pct"/>
          </w:tcPr>
          <w:p w:rsidR="002B09BA" w:rsidRPr="005323E0" w:rsidRDefault="002B09BA" w:rsidP="00913281">
            <w:pPr>
              <w:jc w:val="center"/>
              <w:rPr>
                <w:rFonts w:ascii="Arial" w:hAnsi="Arial" w:cs="Arial"/>
                <w:sz w:val="24"/>
                <w:szCs w:val="24"/>
              </w:rPr>
            </w:pPr>
          </w:p>
        </w:tc>
        <w:tc>
          <w:tcPr>
            <w:tcW w:w="871" w:type="pct"/>
            <w:shd w:val="clear" w:color="auto" w:fill="A6A6A6"/>
          </w:tcPr>
          <w:p w:rsidR="002B09BA" w:rsidRPr="005323E0" w:rsidRDefault="002B09BA" w:rsidP="00913281">
            <w:pPr>
              <w:jc w:val="center"/>
              <w:rPr>
                <w:rFonts w:ascii="Arial" w:hAnsi="Arial" w:cs="Arial"/>
                <w:b/>
                <w:bCs/>
                <w:sz w:val="24"/>
                <w:szCs w:val="24"/>
              </w:rPr>
            </w:pPr>
          </w:p>
        </w:tc>
      </w:tr>
      <w:tr w:rsidR="002B09BA" w:rsidRPr="005323E0" w:rsidTr="00913281">
        <w:tc>
          <w:tcPr>
            <w:tcW w:w="3353" w:type="pct"/>
          </w:tcPr>
          <w:p w:rsidR="002B09BA" w:rsidRPr="005323E0" w:rsidRDefault="002B09BA" w:rsidP="002B09BA">
            <w:pPr>
              <w:numPr>
                <w:ilvl w:val="0"/>
                <w:numId w:val="17"/>
              </w:numPr>
              <w:spacing w:after="0" w:line="240" w:lineRule="auto"/>
              <w:rPr>
                <w:rFonts w:ascii="Arial" w:hAnsi="Arial" w:cs="Arial"/>
                <w:sz w:val="24"/>
                <w:szCs w:val="24"/>
              </w:rPr>
            </w:pPr>
            <w:r w:rsidRPr="005323E0">
              <w:rPr>
                <w:rFonts w:ascii="Arial" w:hAnsi="Arial" w:cs="Arial"/>
                <w:sz w:val="24"/>
                <w:szCs w:val="24"/>
              </w:rPr>
              <w:lastRenderedPageBreak/>
              <w:t>the number of times the child has been seen by social services in the 24 months prior to issue</w:t>
            </w:r>
          </w:p>
        </w:tc>
        <w:tc>
          <w:tcPr>
            <w:tcW w:w="776" w:type="pct"/>
          </w:tcPr>
          <w:p w:rsidR="002B09BA" w:rsidRPr="005323E0" w:rsidRDefault="002B09BA" w:rsidP="00913281">
            <w:pPr>
              <w:jc w:val="center"/>
              <w:rPr>
                <w:rFonts w:ascii="Arial" w:hAnsi="Arial" w:cs="Arial"/>
                <w:b/>
                <w:bCs/>
                <w:sz w:val="24"/>
                <w:szCs w:val="24"/>
              </w:rPr>
            </w:pPr>
          </w:p>
        </w:tc>
        <w:tc>
          <w:tcPr>
            <w:tcW w:w="871" w:type="pct"/>
            <w:shd w:val="clear" w:color="auto" w:fill="A6A6A6"/>
          </w:tcPr>
          <w:p w:rsidR="002B09BA" w:rsidRPr="005323E0" w:rsidRDefault="002B09BA" w:rsidP="00913281">
            <w:pPr>
              <w:jc w:val="center"/>
              <w:rPr>
                <w:rFonts w:ascii="Arial" w:hAnsi="Arial" w:cs="Arial"/>
                <w:b/>
                <w:bCs/>
                <w:sz w:val="24"/>
                <w:szCs w:val="24"/>
              </w:rPr>
            </w:pPr>
          </w:p>
        </w:tc>
      </w:tr>
      <w:tr w:rsidR="002B09BA" w:rsidRPr="005323E0" w:rsidTr="00913281">
        <w:tc>
          <w:tcPr>
            <w:tcW w:w="3353" w:type="pct"/>
          </w:tcPr>
          <w:p w:rsidR="002B09BA" w:rsidRPr="005323E0" w:rsidRDefault="002B09BA" w:rsidP="002B09BA">
            <w:pPr>
              <w:numPr>
                <w:ilvl w:val="0"/>
                <w:numId w:val="17"/>
              </w:numPr>
              <w:spacing w:after="0" w:line="240" w:lineRule="auto"/>
              <w:rPr>
                <w:rFonts w:ascii="Arial" w:hAnsi="Arial" w:cs="Arial"/>
                <w:sz w:val="24"/>
                <w:szCs w:val="24"/>
              </w:rPr>
            </w:pPr>
            <w:r w:rsidRPr="005323E0">
              <w:rPr>
                <w:rFonts w:ascii="Arial" w:hAnsi="Arial" w:cs="Arial"/>
                <w:sz w:val="24"/>
                <w:szCs w:val="24"/>
              </w:rPr>
              <w:t>the current arrangements for the child’s care and education</w:t>
            </w:r>
          </w:p>
        </w:tc>
        <w:tc>
          <w:tcPr>
            <w:tcW w:w="776" w:type="pct"/>
          </w:tcPr>
          <w:p w:rsidR="002B09BA" w:rsidRPr="005323E0" w:rsidRDefault="002B09BA" w:rsidP="00913281">
            <w:pPr>
              <w:jc w:val="center"/>
              <w:rPr>
                <w:rFonts w:ascii="Arial" w:hAnsi="Arial" w:cs="Arial"/>
                <w:b/>
                <w:bCs/>
                <w:sz w:val="24"/>
                <w:szCs w:val="24"/>
              </w:rPr>
            </w:pPr>
          </w:p>
        </w:tc>
        <w:tc>
          <w:tcPr>
            <w:tcW w:w="871" w:type="pct"/>
            <w:shd w:val="clear" w:color="auto" w:fill="A6A6A6"/>
          </w:tcPr>
          <w:p w:rsidR="002B09BA" w:rsidRPr="005323E0" w:rsidRDefault="002B09BA" w:rsidP="00913281">
            <w:pPr>
              <w:jc w:val="center"/>
              <w:rPr>
                <w:rFonts w:ascii="Arial" w:hAnsi="Arial" w:cs="Arial"/>
                <w:b/>
                <w:bCs/>
                <w:sz w:val="24"/>
                <w:szCs w:val="24"/>
              </w:rPr>
            </w:pPr>
          </w:p>
        </w:tc>
      </w:tr>
      <w:tr w:rsidR="002B09BA" w:rsidRPr="005323E0" w:rsidTr="00913281">
        <w:tc>
          <w:tcPr>
            <w:tcW w:w="3353" w:type="pct"/>
          </w:tcPr>
          <w:p w:rsidR="002B09BA" w:rsidRPr="005323E0" w:rsidRDefault="002B09BA" w:rsidP="002B09BA">
            <w:pPr>
              <w:numPr>
                <w:ilvl w:val="0"/>
                <w:numId w:val="17"/>
              </w:numPr>
              <w:spacing w:after="0" w:line="240" w:lineRule="auto"/>
              <w:rPr>
                <w:rFonts w:ascii="Arial" w:hAnsi="Arial" w:cs="Arial"/>
                <w:sz w:val="24"/>
                <w:szCs w:val="24"/>
              </w:rPr>
            </w:pPr>
            <w:r w:rsidRPr="005323E0">
              <w:rPr>
                <w:rFonts w:ascii="Arial" w:hAnsi="Arial" w:cs="Arial"/>
                <w:sz w:val="24"/>
                <w:szCs w:val="24"/>
              </w:rPr>
              <w:t>any change in the child’s circumstances since the conclusion of the care proceedings</w:t>
            </w:r>
          </w:p>
        </w:tc>
        <w:tc>
          <w:tcPr>
            <w:tcW w:w="776" w:type="pct"/>
          </w:tcPr>
          <w:p w:rsidR="002B09BA" w:rsidRPr="005323E0" w:rsidRDefault="002B09BA" w:rsidP="00913281">
            <w:pPr>
              <w:jc w:val="center"/>
              <w:rPr>
                <w:rFonts w:ascii="Arial" w:hAnsi="Arial" w:cs="Arial"/>
                <w:b/>
                <w:bCs/>
                <w:sz w:val="24"/>
                <w:szCs w:val="24"/>
              </w:rPr>
            </w:pPr>
          </w:p>
        </w:tc>
        <w:tc>
          <w:tcPr>
            <w:tcW w:w="871" w:type="pct"/>
            <w:shd w:val="clear" w:color="auto" w:fill="A6A6A6"/>
          </w:tcPr>
          <w:p w:rsidR="002B09BA" w:rsidRPr="005323E0" w:rsidRDefault="002B09BA" w:rsidP="00913281">
            <w:pPr>
              <w:jc w:val="center"/>
              <w:rPr>
                <w:rFonts w:ascii="Arial" w:hAnsi="Arial" w:cs="Arial"/>
                <w:b/>
                <w:bCs/>
                <w:sz w:val="24"/>
                <w:szCs w:val="24"/>
              </w:rPr>
            </w:pPr>
          </w:p>
        </w:tc>
      </w:tr>
      <w:tr w:rsidR="002B09BA" w:rsidRPr="005323E0" w:rsidTr="00913281">
        <w:tc>
          <w:tcPr>
            <w:tcW w:w="3353" w:type="pct"/>
          </w:tcPr>
          <w:p w:rsidR="002B09BA" w:rsidRPr="005323E0" w:rsidRDefault="002B09BA" w:rsidP="002B09BA">
            <w:pPr>
              <w:numPr>
                <w:ilvl w:val="0"/>
                <w:numId w:val="17"/>
              </w:numPr>
              <w:spacing w:after="0" w:line="240" w:lineRule="auto"/>
              <w:rPr>
                <w:rFonts w:ascii="Arial" w:hAnsi="Arial" w:cs="Arial"/>
                <w:sz w:val="24"/>
                <w:szCs w:val="24"/>
              </w:rPr>
            </w:pPr>
            <w:r w:rsidRPr="005323E0">
              <w:rPr>
                <w:rFonts w:ascii="Arial" w:hAnsi="Arial" w:cs="Arial"/>
                <w:sz w:val="24"/>
                <w:szCs w:val="24"/>
              </w:rPr>
              <w:t>the views of the parents and significant others</w:t>
            </w:r>
          </w:p>
          <w:p w:rsidR="002B09BA" w:rsidRPr="005323E0" w:rsidRDefault="002B09BA" w:rsidP="00913281">
            <w:pPr>
              <w:ind w:left="360"/>
              <w:rPr>
                <w:rFonts w:ascii="Arial" w:hAnsi="Arial" w:cs="Arial"/>
                <w:sz w:val="24"/>
                <w:szCs w:val="24"/>
              </w:rPr>
            </w:pPr>
          </w:p>
        </w:tc>
        <w:tc>
          <w:tcPr>
            <w:tcW w:w="776" w:type="pct"/>
          </w:tcPr>
          <w:p w:rsidR="002B09BA" w:rsidRPr="005323E0" w:rsidRDefault="002B09BA" w:rsidP="00913281">
            <w:pPr>
              <w:jc w:val="center"/>
              <w:rPr>
                <w:rFonts w:ascii="Arial" w:hAnsi="Arial" w:cs="Arial"/>
                <w:b/>
                <w:bCs/>
                <w:sz w:val="24"/>
                <w:szCs w:val="24"/>
              </w:rPr>
            </w:pPr>
          </w:p>
        </w:tc>
        <w:tc>
          <w:tcPr>
            <w:tcW w:w="871" w:type="pct"/>
            <w:shd w:val="clear" w:color="auto" w:fill="A6A6A6"/>
          </w:tcPr>
          <w:p w:rsidR="002B09BA" w:rsidRPr="005323E0" w:rsidRDefault="002B09BA" w:rsidP="00913281">
            <w:pPr>
              <w:jc w:val="center"/>
              <w:rPr>
                <w:rFonts w:ascii="Arial" w:hAnsi="Arial" w:cs="Arial"/>
                <w:b/>
                <w:bCs/>
                <w:sz w:val="24"/>
                <w:szCs w:val="24"/>
              </w:rPr>
            </w:pPr>
          </w:p>
        </w:tc>
      </w:tr>
      <w:tr w:rsidR="002B09BA" w:rsidRPr="005323E0" w:rsidTr="00913281">
        <w:tc>
          <w:tcPr>
            <w:tcW w:w="3353" w:type="pct"/>
          </w:tcPr>
          <w:p w:rsidR="002B09BA" w:rsidRPr="005323E0" w:rsidRDefault="002B09BA" w:rsidP="002B09BA">
            <w:pPr>
              <w:numPr>
                <w:ilvl w:val="0"/>
                <w:numId w:val="17"/>
              </w:numPr>
              <w:spacing w:after="0" w:line="240" w:lineRule="auto"/>
              <w:rPr>
                <w:rFonts w:ascii="Arial" w:hAnsi="Arial" w:cs="Arial"/>
                <w:sz w:val="24"/>
                <w:szCs w:val="24"/>
              </w:rPr>
            </w:pPr>
            <w:r w:rsidRPr="005323E0">
              <w:rPr>
                <w:rFonts w:ascii="Arial" w:hAnsi="Arial" w:cs="Arial"/>
                <w:sz w:val="24"/>
                <w:szCs w:val="24"/>
              </w:rPr>
              <w:t>a consideration of the welfare checklist factors</w:t>
            </w:r>
          </w:p>
          <w:p w:rsidR="002B09BA" w:rsidRPr="005323E0" w:rsidRDefault="002B09BA" w:rsidP="00913281">
            <w:pPr>
              <w:rPr>
                <w:rFonts w:ascii="Arial" w:hAnsi="Arial" w:cs="Arial"/>
                <w:sz w:val="24"/>
                <w:szCs w:val="24"/>
              </w:rPr>
            </w:pPr>
          </w:p>
        </w:tc>
        <w:tc>
          <w:tcPr>
            <w:tcW w:w="776" w:type="pct"/>
          </w:tcPr>
          <w:p w:rsidR="002B09BA" w:rsidRPr="005323E0" w:rsidRDefault="002B09BA" w:rsidP="00913281">
            <w:pPr>
              <w:jc w:val="center"/>
              <w:rPr>
                <w:rFonts w:ascii="Arial" w:hAnsi="Arial" w:cs="Arial"/>
                <w:b/>
                <w:bCs/>
                <w:sz w:val="24"/>
                <w:szCs w:val="24"/>
              </w:rPr>
            </w:pPr>
          </w:p>
        </w:tc>
        <w:tc>
          <w:tcPr>
            <w:tcW w:w="871" w:type="pct"/>
            <w:tcBorders>
              <w:bottom w:val="single" w:sz="4" w:space="0" w:color="auto"/>
            </w:tcBorders>
            <w:shd w:val="clear" w:color="auto" w:fill="A6A6A6"/>
          </w:tcPr>
          <w:p w:rsidR="002B09BA" w:rsidRPr="005323E0" w:rsidRDefault="002B09BA" w:rsidP="00913281">
            <w:pPr>
              <w:jc w:val="center"/>
              <w:rPr>
                <w:rFonts w:ascii="Arial" w:hAnsi="Arial" w:cs="Arial"/>
                <w:b/>
                <w:bCs/>
                <w:sz w:val="24"/>
                <w:szCs w:val="24"/>
              </w:rPr>
            </w:pPr>
          </w:p>
        </w:tc>
      </w:tr>
      <w:tr w:rsidR="002B09BA" w:rsidRPr="005323E0" w:rsidTr="00913281">
        <w:tc>
          <w:tcPr>
            <w:tcW w:w="3353" w:type="pct"/>
          </w:tcPr>
          <w:p w:rsidR="002B09BA" w:rsidRPr="005323E0" w:rsidRDefault="002B09BA" w:rsidP="00913281">
            <w:pPr>
              <w:ind w:left="360"/>
              <w:rPr>
                <w:rFonts w:ascii="Arial" w:hAnsi="Arial" w:cs="Arial"/>
                <w:sz w:val="24"/>
                <w:szCs w:val="24"/>
              </w:rPr>
            </w:pPr>
          </w:p>
        </w:tc>
        <w:tc>
          <w:tcPr>
            <w:tcW w:w="776" w:type="pct"/>
          </w:tcPr>
          <w:p w:rsidR="002B09BA" w:rsidRPr="005323E0" w:rsidRDefault="002B09BA" w:rsidP="00913281">
            <w:pPr>
              <w:jc w:val="center"/>
              <w:rPr>
                <w:rFonts w:ascii="Arial" w:hAnsi="Arial" w:cs="Arial"/>
                <w:b/>
                <w:bCs/>
                <w:sz w:val="24"/>
                <w:szCs w:val="24"/>
              </w:rPr>
            </w:pPr>
          </w:p>
        </w:tc>
        <w:tc>
          <w:tcPr>
            <w:tcW w:w="871" w:type="pct"/>
            <w:shd w:val="clear" w:color="auto" w:fill="C0C0C0"/>
          </w:tcPr>
          <w:p w:rsidR="002B09BA" w:rsidRPr="005323E0" w:rsidRDefault="002B09BA" w:rsidP="00913281">
            <w:pPr>
              <w:jc w:val="center"/>
              <w:rPr>
                <w:rFonts w:ascii="Arial" w:hAnsi="Arial" w:cs="Arial"/>
                <w:b/>
                <w:bCs/>
                <w:sz w:val="24"/>
                <w:szCs w:val="24"/>
              </w:rPr>
            </w:pPr>
            <w:r w:rsidRPr="005323E0">
              <w:rPr>
                <w:rFonts w:ascii="Arial" w:hAnsi="Arial" w:cs="Arial"/>
                <w:b/>
                <w:bCs/>
                <w:sz w:val="24"/>
                <w:szCs w:val="24"/>
              </w:rPr>
              <w:t>Indicate if separate report attached</w:t>
            </w:r>
          </w:p>
        </w:tc>
      </w:tr>
      <w:tr w:rsidR="002B09BA" w:rsidRPr="005323E0" w:rsidTr="00913281">
        <w:tc>
          <w:tcPr>
            <w:tcW w:w="3353" w:type="pct"/>
          </w:tcPr>
          <w:p w:rsidR="002B09BA" w:rsidRPr="005323E0" w:rsidRDefault="002B09BA" w:rsidP="002B09BA">
            <w:pPr>
              <w:numPr>
                <w:ilvl w:val="0"/>
                <w:numId w:val="17"/>
              </w:numPr>
              <w:spacing w:after="0" w:line="240" w:lineRule="auto"/>
              <w:rPr>
                <w:rFonts w:ascii="Arial" w:hAnsi="Arial" w:cs="Arial"/>
                <w:sz w:val="24"/>
                <w:szCs w:val="24"/>
              </w:rPr>
            </w:pPr>
            <w:r w:rsidRPr="005323E0">
              <w:rPr>
                <w:rFonts w:ascii="Arial" w:hAnsi="Arial" w:cs="Arial"/>
                <w:sz w:val="24"/>
                <w:szCs w:val="24"/>
              </w:rPr>
              <w:t>Up to date information from the child’s school (attendance, lateness, presentation, academic progress)</w:t>
            </w:r>
          </w:p>
          <w:p w:rsidR="002B09BA" w:rsidRPr="005323E0" w:rsidRDefault="002B09BA" w:rsidP="00913281">
            <w:pPr>
              <w:rPr>
                <w:rFonts w:ascii="Arial" w:hAnsi="Arial" w:cs="Arial"/>
                <w:sz w:val="24"/>
                <w:szCs w:val="24"/>
              </w:rPr>
            </w:pPr>
          </w:p>
        </w:tc>
        <w:tc>
          <w:tcPr>
            <w:tcW w:w="776" w:type="pct"/>
          </w:tcPr>
          <w:p w:rsidR="002B09BA" w:rsidRPr="005323E0" w:rsidRDefault="002B09BA" w:rsidP="00913281">
            <w:pPr>
              <w:jc w:val="center"/>
              <w:rPr>
                <w:rFonts w:ascii="Arial" w:hAnsi="Arial" w:cs="Arial"/>
                <w:b/>
                <w:bCs/>
                <w:sz w:val="24"/>
                <w:szCs w:val="24"/>
              </w:rPr>
            </w:pPr>
          </w:p>
        </w:tc>
        <w:tc>
          <w:tcPr>
            <w:tcW w:w="871" w:type="pct"/>
          </w:tcPr>
          <w:p w:rsidR="002B09BA" w:rsidRPr="005323E0" w:rsidRDefault="002B09BA" w:rsidP="00913281">
            <w:pPr>
              <w:jc w:val="center"/>
              <w:rPr>
                <w:rFonts w:ascii="Arial" w:hAnsi="Arial" w:cs="Arial"/>
                <w:b/>
                <w:bCs/>
                <w:sz w:val="24"/>
                <w:szCs w:val="24"/>
              </w:rPr>
            </w:pPr>
          </w:p>
        </w:tc>
      </w:tr>
      <w:tr w:rsidR="002B09BA" w:rsidRPr="005323E0" w:rsidTr="00913281">
        <w:tc>
          <w:tcPr>
            <w:tcW w:w="3353" w:type="pct"/>
          </w:tcPr>
          <w:p w:rsidR="002B09BA" w:rsidRPr="005323E0" w:rsidRDefault="002B09BA" w:rsidP="002B09BA">
            <w:pPr>
              <w:numPr>
                <w:ilvl w:val="0"/>
                <w:numId w:val="17"/>
              </w:numPr>
              <w:spacing w:after="0" w:line="240" w:lineRule="auto"/>
              <w:rPr>
                <w:rFonts w:ascii="Arial" w:hAnsi="Arial" w:cs="Arial"/>
                <w:sz w:val="24"/>
                <w:szCs w:val="24"/>
              </w:rPr>
            </w:pPr>
            <w:r w:rsidRPr="005323E0">
              <w:rPr>
                <w:rFonts w:ascii="Arial" w:hAnsi="Arial" w:cs="Arial"/>
                <w:sz w:val="24"/>
                <w:szCs w:val="24"/>
              </w:rPr>
              <w:t>In the case of a child under school age, up to date information from the  health visitor</w:t>
            </w:r>
          </w:p>
          <w:p w:rsidR="002B09BA" w:rsidRPr="005323E0" w:rsidRDefault="002B09BA" w:rsidP="00913281">
            <w:pPr>
              <w:rPr>
                <w:rFonts w:ascii="Arial" w:hAnsi="Arial" w:cs="Arial"/>
                <w:sz w:val="24"/>
                <w:szCs w:val="24"/>
              </w:rPr>
            </w:pPr>
          </w:p>
        </w:tc>
        <w:tc>
          <w:tcPr>
            <w:tcW w:w="776" w:type="pct"/>
          </w:tcPr>
          <w:p w:rsidR="002B09BA" w:rsidRPr="005323E0" w:rsidRDefault="002B09BA" w:rsidP="00913281">
            <w:pPr>
              <w:jc w:val="center"/>
              <w:rPr>
                <w:rFonts w:ascii="Arial" w:hAnsi="Arial" w:cs="Arial"/>
                <w:b/>
                <w:bCs/>
                <w:sz w:val="24"/>
                <w:szCs w:val="24"/>
              </w:rPr>
            </w:pPr>
          </w:p>
        </w:tc>
        <w:tc>
          <w:tcPr>
            <w:tcW w:w="871" w:type="pct"/>
          </w:tcPr>
          <w:p w:rsidR="002B09BA" w:rsidRPr="005323E0" w:rsidRDefault="002B09BA" w:rsidP="00913281">
            <w:pPr>
              <w:jc w:val="center"/>
              <w:rPr>
                <w:rFonts w:ascii="Arial" w:hAnsi="Arial" w:cs="Arial"/>
                <w:b/>
                <w:bCs/>
                <w:sz w:val="24"/>
                <w:szCs w:val="24"/>
              </w:rPr>
            </w:pPr>
          </w:p>
        </w:tc>
      </w:tr>
      <w:tr w:rsidR="002B09BA" w:rsidRPr="005323E0" w:rsidTr="00913281">
        <w:tc>
          <w:tcPr>
            <w:tcW w:w="3353" w:type="pct"/>
          </w:tcPr>
          <w:p w:rsidR="002B09BA" w:rsidRPr="005323E0" w:rsidRDefault="002B09BA" w:rsidP="002B09BA">
            <w:pPr>
              <w:numPr>
                <w:ilvl w:val="0"/>
                <w:numId w:val="17"/>
              </w:numPr>
              <w:spacing w:after="0" w:line="240" w:lineRule="auto"/>
              <w:rPr>
                <w:rFonts w:ascii="Arial" w:hAnsi="Arial" w:cs="Arial"/>
                <w:sz w:val="24"/>
                <w:szCs w:val="24"/>
              </w:rPr>
            </w:pPr>
            <w:r w:rsidRPr="005323E0">
              <w:rPr>
                <w:rFonts w:ascii="Arial" w:hAnsi="Arial" w:cs="Arial"/>
                <w:sz w:val="24"/>
                <w:szCs w:val="24"/>
              </w:rPr>
              <w:t>Up to date information from other relevant services involved with the family (education welfare, CAMHS, YOT, drug service, mental health, learning disabilities)</w:t>
            </w:r>
          </w:p>
          <w:p w:rsidR="002B09BA" w:rsidRPr="005323E0" w:rsidRDefault="002B09BA" w:rsidP="00913281">
            <w:pPr>
              <w:rPr>
                <w:rFonts w:ascii="Arial" w:hAnsi="Arial" w:cs="Arial"/>
                <w:sz w:val="24"/>
                <w:szCs w:val="24"/>
              </w:rPr>
            </w:pPr>
          </w:p>
        </w:tc>
        <w:tc>
          <w:tcPr>
            <w:tcW w:w="776" w:type="pct"/>
          </w:tcPr>
          <w:p w:rsidR="002B09BA" w:rsidRPr="005323E0" w:rsidRDefault="002B09BA" w:rsidP="00913281">
            <w:pPr>
              <w:jc w:val="center"/>
              <w:rPr>
                <w:rFonts w:ascii="Arial" w:hAnsi="Arial" w:cs="Arial"/>
                <w:b/>
                <w:bCs/>
                <w:sz w:val="24"/>
                <w:szCs w:val="24"/>
              </w:rPr>
            </w:pPr>
          </w:p>
        </w:tc>
        <w:tc>
          <w:tcPr>
            <w:tcW w:w="871" w:type="pct"/>
          </w:tcPr>
          <w:p w:rsidR="002B09BA" w:rsidRPr="005323E0" w:rsidRDefault="002B09BA" w:rsidP="00913281">
            <w:pPr>
              <w:jc w:val="center"/>
              <w:rPr>
                <w:rFonts w:ascii="Arial" w:hAnsi="Arial" w:cs="Arial"/>
                <w:b/>
                <w:bCs/>
                <w:sz w:val="24"/>
                <w:szCs w:val="24"/>
              </w:rPr>
            </w:pPr>
          </w:p>
        </w:tc>
      </w:tr>
      <w:tr w:rsidR="002B09BA" w:rsidRPr="005323E0" w:rsidTr="00913281">
        <w:tc>
          <w:tcPr>
            <w:tcW w:w="3353" w:type="pct"/>
          </w:tcPr>
          <w:p w:rsidR="002B09BA" w:rsidRPr="005323E0" w:rsidRDefault="002B09BA" w:rsidP="002B09BA">
            <w:pPr>
              <w:numPr>
                <w:ilvl w:val="0"/>
                <w:numId w:val="17"/>
              </w:numPr>
              <w:spacing w:after="0" w:line="240" w:lineRule="auto"/>
              <w:rPr>
                <w:rFonts w:ascii="Arial" w:hAnsi="Arial" w:cs="Arial"/>
                <w:sz w:val="24"/>
                <w:szCs w:val="24"/>
              </w:rPr>
            </w:pPr>
            <w:r w:rsidRPr="005323E0">
              <w:rPr>
                <w:rFonts w:ascii="Arial" w:hAnsi="Arial" w:cs="Arial"/>
                <w:sz w:val="24"/>
                <w:szCs w:val="24"/>
              </w:rPr>
              <w:t>Details of arrangements for any continuing post discharge support if relevant</w:t>
            </w:r>
          </w:p>
          <w:p w:rsidR="002B09BA" w:rsidRPr="005323E0" w:rsidRDefault="002B09BA" w:rsidP="00913281">
            <w:pPr>
              <w:rPr>
                <w:rFonts w:ascii="Arial" w:hAnsi="Arial" w:cs="Arial"/>
                <w:sz w:val="24"/>
                <w:szCs w:val="24"/>
              </w:rPr>
            </w:pPr>
          </w:p>
        </w:tc>
        <w:tc>
          <w:tcPr>
            <w:tcW w:w="776" w:type="pct"/>
          </w:tcPr>
          <w:p w:rsidR="002B09BA" w:rsidRPr="005323E0" w:rsidRDefault="002B09BA" w:rsidP="00913281">
            <w:pPr>
              <w:jc w:val="center"/>
              <w:rPr>
                <w:rFonts w:ascii="Arial" w:hAnsi="Arial" w:cs="Arial"/>
                <w:b/>
                <w:bCs/>
                <w:sz w:val="24"/>
                <w:szCs w:val="24"/>
              </w:rPr>
            </w:pPr>
          </w:p>
        </w:tc>
        <w:tc>
          <w:tcPr>
            <w:tcW w:w="871" w:type="pct"/>
          </w:tcPr>
          <w:p w:rsidR="002B09BA" w:rsidRPr="005323E0" w:rsidRDefault="002B09BA" w:rsidP="00913281">
            <w:pPr>
              <w:jc w:val="center"/>
              <w:rPr>
                <w:rFonts w:ascii="Arial" w:hAnsi="Arial" w:cs="Arial"/>
                <w:b/>
                <w:bCs/>
                <w:sz w:val="24"/>
                <w:szCs w:val="24"/>
              </w:rPr>
            </w:pPr>
          </w:p>
        </w:tc>
      </w:tr>
    </w:tbl>
    <w:p w:rsidR="002B09BA" w:rsidRPr="005323E0" w:rsidRDefault="002B09BA" w:rsidP="002B09BA">
      <w:pPr>
        <w:pStyle w:val="Caption"/>
        <w:rPr>
          <w:rFonts w:cs="Arial"/>
        </w:rPr>
      </w:pPr>
    </w:p>
    <w:p w:rsidR="002B09BA" w:rsidRPr="005323E0" w:rsidRDefault="002B09BA" w:rsidP="002B09BA">
      <w:pPr>
        <w:pStyle w:val="Caption"/>
        <w:jc w:val="center"/>
        <w:rPr>
          <w:rFonts w:cs="Arial"/>
        </w:rPr>
      </w:pPr>
      <w:r w:rsidRPr="005323E0">
        <w:rPr>
          <w:rFonts w:cs="Arial"/>
        </w:rPr>
        <w:t>Please place completed checklist on top of bundle</w:t>
      </w:r>
    </w:p>
    <w:p w:rsidR="006050D5" w:rsidRPr="005323E0" w:rsidRDefault="006050D5">
      <w:pPr>
        <w:rPr>
          <w:rFonts w:ascii="Arial" w:hAnsi="Arial" w:cs="Arial"/>
          <w:sz w:val="24"/>
          <w:szCs w:val="24"/>
        </w:rPr>
      </w:pPr>
    </w:p>
    <w:sectPr w:rsidR="006050D5" w:rsidRPr="005323E0" w:rsidSect="00671932">
      <w:headerReference w:type="default" r:id="rId24"/>
      <w:footerReference w:type="default" r:id="rId25"/>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D32AF" w:rsidRDefault="00CD32AF" w:rsidP="005B3E88">
      <w:pPr>
        <w:spacing w:after="0" w:line="240" w:lineRule="auto"/>
      </w:pPr>
      <w:r>
        <w:separator/>
      </w:r>
    </w:p>
  </w:endnote>
  <w:endnote w:type="continuationSeparator" w:id="0">
    <w:p w:rsidR="00CD32AF" w:rsidRDefault="00CD32AF" w:rsidP="005B3E8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272974"/>
      <w:docPartObj>
        <w:docPartGallery w:val="Page Numbers (Bottom of Page)"/>
        <w:docPartUnique/>
      </w:docPartObj>
    </w:sdtPr>
    <w:sdtEndPr>
      <w:rPr>
        <w:noProof/>
      </w:rPr>
    </w:sdtEndPr>
    <w:sdtContent>
      <w:p w:rsidR="00E902C0" w:rsidRDefault="00671932">
        <w:pPr>
          <w:pStyle w:val="Footer"/>
          <w:jc w:val="right"/>
        </w:pPr>
        <w:r>
          <w:fldChar w:fldCharType="begin"/>
        </w:r>
        <w:r w:rsidR="00E902C0">
          <w:instrText xml:space="preserve"> PAGE   \* MERGEFORMAT </w:instrText>
        </w:r>
        <w:r>
          <w:fldChar w:fldCharType="separate"/>
        </w:r>
        <w:r w:rsidR="00B42506">
          <w:rPr>
            <w:noProof/>
          </w:rPr>
          <w:t>2</w:t>
        </w:r>
        <w:r>
          <w:rPr>
            <w:noProof/>
          </w:rPr>
          <w:fldChar w:fldCharType="end"/>
        </w:r>
      </w:p>
    </w:sdtContent>
  </w:sdt>
  <w:p w:rsidR="00E902C0" w:rsidRDefault="00E902C0">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D32AF" w:rsidRDefault="00CD32AF" w:rsidP="005B3E88">
      <w:pPr>
        <w:spacing w:after="0" w:line="240" w:lineRule="auto"/>
      </w:pPr>
      <w:r>
        <w:separator/>
      </w:r>
    </w:p>
  </w:footnote>
  <w:footnote w:type="continuationSeparator" w:id="0">
    <w:p w:rsidR="00CD32AF" w:rsidRDefault="00CD32AF" w:rsidP="005B3E8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777387"/>
      <w:docPartObj>
        <w:docPartGallery w:val="Page Numbers (Top of Page)"/>
        <w:docPartUnique/>
      </w:docPartObj>
    </w:sdtPr>
    <w:sdtEndPr>
      <w:rPr>
        <w:noProof/>
      </w:rPr>
    </w:sdtEndPr>
    <w:sdtContent>
      <w:p w:rsidR="00E902C0" w:rsidRDefault="00671932">
        <w:pPr>
          <w:pStyle w:val="Header"/>
          <w:jc w:val="right"/>
        </w:pPr>
        <w:r>
          <w:fldChar w:fldCharType="begin"/>
        </w:r>
        <w:r w:rsidR="00E902C0">
          <w:instrText xml:space="preserve"> PAGE   \* MERGEFORMAT </w:instrText>
        </w:r>
        <w:r>
          <w:fldChar w:fldCharType="separate"/>
        </w:r>
        <w:r w:rsidR="00B42506">
          <w:rPr>
            <w:noProof/>
          </w:rPr>
          <w:t>2</w:t>
        </w:r>
        <w:r>
          <w:rPr>
            <w:noProof/>
          </w:rPr>
          <w:fldChar w:fldCharType="end"/>
        </w:r>
      </w:p>
    </w:sdtContent>
  </w:sdt>
  <w:p w:rsidR="00E902C0" w:rsidRDefault="00E902C0">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025ADC"/>
    <w:multiLevelType w:val="hybridMultilevel"/>
    <w:tmpl w:val="181E8A40"/>
    <w:lvl w:ilvl="0" w:tplc="90244D4A">
      <w:numFmt w:val="bullet"/>
      <w:lvlText w:val="-"/>
      <w:lvlJc w:val="left"/>
      <w:pPr>
        <w:tabs>
          <w:tab w:val="num" w:pos="720"/>
        </w:tabs>
        <w:ind w:left="720" w:hanging="360"/>
      </w:pPr>
      <w:rPr>
        <w:rFonts w:ascii="Arial" w:eastAsia="Times New Roman" w:hAnsi="Arial" w:cs="Aria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nsid w:val="0E9C1E4C"/>
    <w:multiLevelType w:val="hybridMultilevel"/>
    <w:tmpl w:val="244AAAD2"/>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
    <w:nsid w:val="11052CDE"/>
    <w:multiLevelType w:val="singleLevel"/>
    <w:tmpl w:val="FF8079C4"/>
    <w:lvl w:ilvl="0">
      <w:start w:val="26"/>
      <w:numFmt w:val="bullet"/>
      <w:lvlText w:val="-"/>
      <w:lvlJc w:val="left"/>
      <w:pPr>
        <w:tabs>
          <w:tab w:val="num" w:pos="360"/>
        </w:tabs>
        <w:ind w:left="360" w:hanging="360"/>
      </w:pPr>
      <w:rPr>
        <w:rFonts w:ascii="Times New Roman" w:hAnsi="Times New Roman" w:hint="default"/>
      </w:rPr>
    </w:lvl>
  </w:abstractNum>
  <w:abstractNum w:abstractNumId="3">
    <w:nsid w:val="161422F8"/>
    <w:multiLevelType w:val="hybridMultilevel"/>
    <w:tmpl w:val="C99A93AA"/>
    <w:lvl w:ilvl="0" w:tplc="2E82758A">
      <w:start w:val="1"/>
      <w:numFmt w:val="lowerLetter"/>
      <w:lvlText w:val="(%1)"/>
      <w:lvlJc w:val="left"/>
      <w:pPr>
        <w:ind w:left="780" w:hanging="360"/>
      </w:pPr>
      <w:rPr>
        <w:rFonts w:hint="default"/>
      </w:r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4">
    <w:nsid w:val="179F6C92"/>
    <w:multiLevelType w:val="hybridMultilevel"/>
    <w:tmpl w:val="0D12C6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ADF5924"/>
    <w:multiLevelType w:val="hybridMultilevel"/>
    <w:tmpl w:val="078A92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EDC6BBD"/>
    <w:multiLevelType w:val="hybridMultilevel"/>
    <w:tmpl w:val="216EDA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1183172"/>
    <w:multiLevelType w:val="hybridMultilevel"/>
    <w:tmpl w:val="4CDAA864"/>
    <w:lvl w:ilvl="0" w:tplc="A2FE68AE">
      <w:start w:val="3"/>
      <w:numFmt w:val="lowerRoman"/>
      <w:lvlText w:val="(%1)"/>
      <w:lvlJc w:val="left"/>
      <w:pPr>
        <w:tabs>
          <w:tab w:val="num" w:pos="1440"/>
        </w:tabs>
        <w:ind w:left="1440" w:hanging="72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8">
    <w:nsid w:val="34F83FC1"/>
    <w:multiLevelType w:val="hybridMultilevel"/>
    <w:tmpl w:val="98DCBACE"/>
    <w:lvl w:ilvl="0" w:tplc="4702820C">
      <w:start w:val="7"/>
      <w:numFmt w:val="lowerRoman"/>
      <w:lvlText w:val="(%1)"/>
      <w:lvlJc w:val="left"/>
      <w:pPr>
        <w:tabs>
          <w:tab w:val="num" w:pos="1440"/>
        </w:tabs>
        <w:ind w:left="1440" w:hanging="720"/>
      </w:pPr>
      <w:rPr>
        <w:rFonts w:hint="default"/>
      </w:rPr>
    </w:lvl>
    <w:lvl w:ilvl="1" w:tplc="18A01C54">
      <w:start w:val="8"/>
      <w:numFmt w:val="lowerLetter"/>
      <w:lvlText w:val="(%2)"/>
      <w:lvlJc w:val="left"/>
      <w:pPr>
        <w:tabs>
          <w:tab w:val="num" w:pos="2160"/>
        </w:tabs>
        <w:ind w:left="2160" w:hanging="720"/>
      </w:pPr>
      <w:rPr>
        <w:rFonts w:hint="default"/>
      </w:r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9">
    <w:nsid w:val="35B10F87"/>
    <w:multiLevelType w:val="hybridMultilevel"/>
    <w:tmpl w:val="C2A6CC68"/>
    <w:lvl w:ilvl="0" w:tplc="08090001">
      <w:start w:val="1"/>
      <w:numFmt w:val="bullet"/>
      <w:lvlText w:val=""/>
      <w:lvlJc w:val="left"/>
      <w:pPr>
        <w:ind w:left="1440" w:hanging="360"/>
      </w:pPr>
      <w:rPr>
        <w:rFonts w:ascii="Symbol" w:hAnsi="Symbol" w:hint="default"/>
      </w:rPr>
    </w:lvl>
    <w:lvl w:ilvl="1" w:tplc="08090019">
      <w:start w:val="1"/>
      <w:numFmt w:val="lowerLetter"/>
      <w:lvlText w:val="%2."/>
      <w:lvlJc w:val="left"/>
      <w:pPr>
        <w:ind w:left="2160" w:hanging="360"/>
      </w:pPr>
    </w:lvl>
    <w:lvl w:ilvl="2" w:tplc="92928930">
      <w:start w:val="1"/>
      <w:numFmt w:val="lowerRoman"/>
      <w:lvlText w:val="%3."/>
      <w:lvlJc w:val="right"/>
      <w:pPr>
        <w:ind w:left="2880" w:hanging="180"/>
      </w:pPr>
      <w:rPr>
        <w:rFonts w:ascii="Arial" w:eastAsiaTheme="minorHAnsi" w:hAnsi="Arial" w:cs="Arial"/>
        <w:b w:val="0"/>
      </w:r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10">
    <w:nsid w:val="38414C20"/>
    <w:multiLevelType w:val="hybridMultilevel"/>
    <w:tmpl w:val="D1AA1990"/>
    <w:lvl w:ilvl="0" w:tplc="0FC20750">
      <w:start w:val="1"/>
      <w:numFmt w:val="upp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B7530AA"/>
    <w:multiLevelType w:val="hybridMultilevel"/>
    <w:tmpl w:val="3E0EF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BF71FC4"/>
    <w:multiLevelType w:val="hybridMultilevel"/>
    <w:tmpl w:val="7D128086"/>
    <w:lvl w:ilvl="0" w:tplc="56F2E42E">
      <w:start w:val="7"/>
      <w:numFmt w:val="lowerLetter"/>
      <w:lvlText w:val="(%1)"/>
      <w:lvlJc w:val="left"/>
      <w:pPr>
        <w:tabs>
          <w:tab w:val="num" w:pos="1440"/>
        </w:tabs>
        <w:ind w:left="1440" w:hanging="72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3">
    <w:nsid w:val="406946A2"/>
    <w:multiLevelType w:val="hybridMultilevel"/>
    <w:tmpl w:val="FE629EA0"/>
    <w:lvl w:ilvl="0" w:tplc="08090001">
      <w:start w:val="1"/>
      <w:numFmt w:val="bullet"/>
      <w:lvlText w:val=""/>
      <w:lvlJc w:val="left"/>
      <w:pPr>
        <w:ind w:left="1487" w:hanging="360"/>
      </w:pPr>
      <w:rPr>
        <w:rFonts w:ascii="Symbol" w:hAnsi="Symbol" w:hint="default"/>
      </w:rPr>
    </w:lvl>
    <w:lvl w:ilvl="1" w:tplc="08090003" w:tentative="1">
      <w:start w:val="1"/>
      <w:numFmt w:val="bullet"/>
      <w:lvlText w:val="o"/>
      <w:lvlJc w:val="left"/>
      <w:pPr>
        <w:ind w:left="2207" w:hanging="360"/>
      </w:pPr>
      <w:rPr>
        <w:rFonts w:ascii="Courier New" w:hAnsi="Courier New" w:cs="Courier New" w:hint="default"/>
      </w:rPr>
    </w:lvl>
    <w:lvl w:ilvl="2" w:tplc="08090005" w:tentative="1">
      <w:start w:val="1"/>
      <w:numFmt w:val="bullet"/>
      <w:lvlText w:val=""/>
      <w:lvlJc w:val="left"/>
      <w:pPr>
        <w:ind w:left="2927" w:hanging="360"/>
      </w:pPr>
      <w:rPr>
        <w:rFonts w:ascii="Wingdings" w:hAnsi="Wingdings" w:hint="default"/>
      </w:rPr>
    </w:lvl>
    <w:lvl w:ilvl="3" w:tplc="08090001" w:tentative="1">
      <w:start w:val="1"/>
      <w:numFmt w:val="bullet"/>
      <w:lvlText w:val=""/>
      <w:lvlJc w:val="left"/>
      <w:pPr>
        <w:ind w:left="3647" w:hanging="360"/>
      </w:pPr>
      <w:rPr>
        <w:rFonts w:ascii="Symbol" w:hAnsi="Symbol" w:hint="default"/>
      </w:rPr>
    </w:lvl>
    <w:lvl w:ilvl="4" w:tplc="08090003" w:tentative="1">
      <w:start w:val="1"/>
      <w:numFmt w:val="bullet"/>
      <w:lvlText w:val="o"/>
      <w:lvlJc w:val="left"/>
      <w:pPr>
        <w:ind w:left="4367" w:hanging="360"/>
      </w:pPr>
      <w:rPr>
        <w:rFonts w:ascii="Courier New" w:hAnsi="Courier New" w:cs="Courier New" w:hint="default"/>
      </w:rPr>
    </w:lvl>
    <w:lvl w:ilvl="5" w:tplc="08090005" w:tentative="1">
      <w:start w:val="1"/>
      <w:numFmt w:val="bullet"/>
      <w:lvlText w:val=""/>
      <w:lvlJc w:val="left"/>
      <w:pPr>
        <w:ind w:left="5087" w:hanging="360"/>
      </w:pPr>
      <w:rPr>
        <w:rFonts w:ascii="Wingdings" w:hAnsi="Wingdings" w:hint="default"/>
      </w:rPr>
    </w:lvl>
    <w:lvl w:ilvl="6" w:tplc="08090001" w:tentative="1">
      <w:start w:val="1"/>
      <w:numFmt w:val="bullet"/>
      <w:lvlText w:val=""/>
      <w:lvlJc w:val="left"/>
      <w:pPr>
        <w:ind w:left="5807" w:hanging="360"/>
      </w:pPr>
      <w:rPr>
        <w:rFonts w:ascii="Symbol" w:hAnsi="Symbol" w:hint="default"/>
      </w:rPr>
    </w:lvl>
    <w:lvl w:ilvl="7" w:tplc="08090003" w:tentative="1">
      <w:start w:val="1"/>
      <w:numFmt w:val="bullet"/>
      <w:lvlText w:val="o"/>
      <w:lvlJc w:val="left"/>
      <w:pPr>
        <w:ind w:left="6527" w:hanging="360"/>
      </w:pPr>
      <w:rPr>
        <w:rFonts w:ascii="Courier New" w:hAnsi="Courier New" w:cs="Courier New" w:hint="default"/>
      </w:rPr>
    </w:lvl>
    <w:lvl w:ilvl="8" w:tplc="08090005" w:tentative="1">
      <w:start w:val="1"/>
      <w:numFmt w:val="bullet"/>
      <w:lvlText w:val=""/>
      <w:lvlJc w:val="left"/>
      <w:pPr>
        <w:ind w:left="7247" w:hanging="360"/>
      </w:pPr>
      <w:rPr>
        <w:rFonts w:ascii="Wingdings" w:hAnsi="Wingdings" w:hint="default"/>
      </w:rPr>
    </w:lvl>
  </w:abstractNum>
  <w:abstractNum w:abstractNumId="14">
    <w:nsid w:val="42685BF6"/>
    <w:multiLevelType w:val="hybridMultilevel"/>
    <w:tmpl w:val="604E0E52"/>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
    <w:nsid w:val="48FB1508"/>
    <w:multiLevelType w:val="hybridMultilevel"/>
    <w:tmpl w:val="62247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4D43564C"/>
    <w:multiLevelType w:val="hybridMultilevel"/>
    <w:tmpl w:val="3F8C4B4C"/>
    <w:lvl w:ilvl="0" w:tplc="1E305CD8">
      <w:start w:val="1"/>
      <w:numFmt w:val="lowerRoman"/>
      <w:lvlText w:val="(%1)"/>
      <w:lvlJc w:val="left"/>
      <w:pPr>
        <w:ind w:left="2520" w:hanging="108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7">
    <w:nsid w:val="4E2348B0"/>
    <w:multiLevelType w:val="hybridMultilevel"/>
    <w:tmpl w:val="8788E88C"/>
    <w:lvl w:ilvl="0" w:tplc="92928930">
      <w:start w:val="1"/>
      <w:numFmt w:val="lowerRoman"/>
      <w:lvlText w:val="%1."/>
      <w:lvlJc w:val="right"/>
      <w:pPr>
        <w:ind w:left="2880" w:hanging="180"/>
      </w:pPr>
      <w:rPr>
        <w:rFonts w:ascii="Arial" w:eastAsiaTheme="minorHAnsi" w:hAnsi="Arial" w:cs="Arial"/>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568B5B19"/>
    <w:multiLevelType w:val="multilevel"/>
    <w:tmpl w:val="CAEA2A2C"/>
    <w:lvl w:ilvl="0">
      <w:start w:val="1"/>
      <w:numFmt w:val="decimal"/>
      <w:lvlText w:val="%1."/>
      <w:lvlJc w:val="left"/>
      <w:pPr>
        <w:ind w:left="780" w:hanging="360"/>
      </w:pPr>
      <w:rPr>
        <w:rFonts w:hint="default"/>
      </w:rPr>
    </w:lvl>
    <w:lvl w:ilvl="1">
      <w:start w:val="1"/>
      <w:numFmt w:val="decimal"/>
      <w:isLgl/>
      <w:lvlText w:val="%1.%2."/>
      <w:lvlJc w:val="left"/>
      <w:pPr>
        <w:ind w:left="780" w:hanging="360"/>
      </w:pPr>
      <w:rPr>
        <w:rFonts w:hint="default"/>
      </w:rPr>
    </w:lvl>
    <w:lvl w:ilvl="2">
      <w:start w:val="1"/>
      <w:numFmt w:val="decimal"/>
      <w:isLgl/>
      <w:lvlText w:val="%1.%2.%3."/>
      <w:lvlJc w:val="left"/>
      <w:pPr>
        <w:ind w:left="1140" w:hanging="720"/>
      </w:pPr>
      <w:rPr>
        <w:rFonts w:hint="default"/>
      </w:rPr>
    </w:lvl>
    <w:lvl w:ilvl="3">
      <w:start w:val="1"/>
      <w:numFmt w:val="decimal"/>
      <w:isLgl/>
      <w:lvlText w:val="%1.%2.%3.%4."/>
      <w:lvlJc w:val="left"/>
      <w:pPr>
        <w:ind w:left="1140" w:hanging="720"/>
      </w:pPr>
      <w:rPr>
        <w:rFonts w:hint="default"/>
      </w:rPr>
    </w:lvl>
    <w:lvl w:ilvl="4">
      <w:start w:val="1"/>
      <w:numFmt w:val="decimal"/>
      <w:isLgl/>
      <w:lvlText w:val="%1.%2.%3.%4.%5."/>
      <w:lvlJc w:val="left"/>
      <w:pPr>
        <w:ind w:left="1500" w:hanging="1080"/>
      </w:pPr>
      <w:rPr>
        <w:rFonts w:hint="default"/>
      </w:rPr>
    </w:lvl>
    <w:lvl w:ilvl="5">
      <w:start w:val="1"/>
      <w:numFmt w:val="decimal"/>
      <w:isLgl/>
      <w:lvlText w:val="%1.%2.%3.%4.%5.%6."/>
      <w:lvlJc w:val="left"/>
      <w:pPr>
        <w:ind w:left="1500" w:hanging="1080"/>
      </w:pPr>
      <w:rPr>
        <w:rFonts w:hint="default"/>
      </w:rPr>
    </w:lvl>
    <w:lvl w:ilvl="6">
      <w:start w:val="1"/>
      <w:numFmt w:val="decimal"/>
      <w:isLgl/>
      <w:lvlText w:val="%1.%2.%3.%4.%5.%6.%7."/>
      <w:lvlJc w:val="left"/>
      <w:pPr>
        <w:ind w:left="1860" w:hanging="1440"/>
      </w:pPr>
      <w:rPr>
        <w:rFonts w:hint="default"/>
      </w:rPr>
    </w:lvl>
    <w:lvl w:ilvl="7">
      <w:start w:val="1"/>
      <w:numFmt w:val="decimal"/>
      <w:isLgl/>
      <w:lvlText w:val="%1.%2.%3.%4.%5.%6.%7.%8."/>
      <w:lvlJc w:val="left"/>
      <w:pPr>
        <w:ind w:left="1860" w:hanging="1440"/>
      </w:pPr>
      <w:rPr>
        <w:rFonts w:hint="default"/>
      </w:rPr>
    </w:lvl>
    <w:lvl w:ilvl="8">
      <w:start w:val="1"/>
      <w:numFmt w:val="decimal"/>
      <w:isLgl/>
      <w:lvlText w:val="%1.%2.%3.%4.%5.%6.%7.%8.%9."/>
      <w:lvlJc w:val="left"/>
      <w:pPr>
        <w:ind w:left="2220" w:hanging="1800"/>
      </w:pPr>
      <w:rPr>
        <w:rFonts w:hint="default"/>
      </w:rPr>
    </w:lvl>
  </w:abstractNum>
  <w:abstractNum w:abstractNumId="19">
    <w:nsid w:val="57017986"/>
    <w:multiLevelType w:val="hybridMultilevel"/>
    <w:tmpl w:val="1D964E54"/>
    <w:lvl w:ilvl="0" w:tplc="6750ECDC">
      <w:start w:val="1"/>
      <w:numFmt w:val="decimal"/>
      <w:lvlText w:val="%1."/>
      <w:lvlJc w:val="left"/>
      <w:pPr>
        <w:ind w:left="720" w:hanging="360"/>
      </w:pPr>
      <w:rPr>
        <w:rFonts w:ascii="Calibri" w:eastAsia="Calibri" w:hAnsi="Calibri" w:cs="Times New Roman"/>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nsid w:val="593806A8"/>
    <w:multiLevelType w:val="hybridMultilevel"/>
    <w:tmpl w:val="3A38E41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nsid w:val="5D1B30E4"/>
    <w:multiLevelType w:val="hybridMultilevel"/>
    <w:tmpl w:val="B906BB1E"/>
    <w:lvl w:ilvl="0" w:tplc="08090001">
      <w:start w:val="1"/>
      <w:numFmt w:val="bullet"/>
      <w:lvlText w:val=""/>
      <w:lvlJc w:val="left"/>
      <w:pPr>
        <w:tabs>
          <w:tab w:val="num" w:pos="1800"/>
        </w:tabs>
        <w:ind w:left="1800" w:hanging="360"/>
      </w:pPr>
      <w:rPr>
        <w:rFonts w:ascii="Symbol" w:hAnsi="Symbol" w:hint="default"/>
      </w:rPr>
    </w:lvl>
    <w:lvl w:ilvl="1" w:tplc="08090003" w:tentative="1">
      <w:start w:val="1"/>
      <w:numFmt w:val="bullet"/>
      <w:lvlText w:val="o"/>
      <w:lvlJc w:val="left"/>
      <w:pPr>
        <w:tabs>
          <w:tab w:val="num" w:pos="2520"/>
        </w:tabs>
        <w:ind w:left="2520" w:hanging="360"/>
      </w:pPr>
      <w:rPr>
        <w:rFonts w:ascii="Courier New" w:hAnsi="Courier New" w:cs="Courier New" w:hint="default"/>
      </w:rPr>
    </w:lvl>
    <w:lvl w:ilvl="2" w:tplc="08090005" w:tentative="1">
      <w:start w:val="1"/>
      <w:numFmt w:val="bullet"/>
      <w:lvlText w:val=""/>
      <w:lvlJc w:val="left"/>
      <w:pPr>
        <w:tabs>
          <w:tab w:val="num" w:pos="3240"/>
        </w:tabs>
        <w:ind w:left="3240" w:hanging="360"/>
      </w:pPr>
      <w:rPr>
        <w:rFonts w:ascii="Wingdings" w:hAnsi="Wingdings" w:hint="default"/>
      </w:rPr>
    </w:lvl>
    <w:lvl w:ilvl="3" w:tplc="08090001" w:tentative="1">
      <w:start w:val="1"/>
      <w:numFmt w:val="bullet"/>
      <w:lvlText w:val=""/>
      <w:lvlJc w:val="left"/>
      <w:pPr>
        <w:tabs>
          <w:tab w:val="num" w:pos="3960"/>
        </w:tabs>
        <w:ind w:left="3960" w:hanging="360"/>
      </w:pPr>
      <w:rPr>
        <w:rFonts w:ascii="Symbol" w:hAnsi="Symbol" w:hint="default"/>
      </w:rPr>
    </w:lvl>
    <w:lvl w:ilvl="4" w:tplc="08090003" w:tentative="1">
      <w:start w:val="1"/>
      <w:numFmt w:val="bullet"/>
      <w:lvlText w:val="o"/>
      <w:lvlJc w:val="left"/>
      <w:pPr>
        <w:tabs>
          <w:tab w:val="num" w:pos="4680"/>
        </w:tabs>
        <w:ind w:left="4680" w:hanging="360"/>
      </w:pPr>
      <w:rPr>
        <w:rFonts w:ascii="Courier New" w:hAnsi="Courier New" w:cs="Courier New" w:hint="default"/>
      </w:rPr>
    </w:lvl>
    <w:lvl w:ilvl="5" w:tplc="08090005" w:tentative="1">
      <w:start w:val="1"/>
      <w:numFmt w:val="bullet"/>
      <w:lvlText w:val=""/>
      <w:lvlJc w:val="left"/>
      <w:pPr>
        <w:tabs>
          <w:tab w:val="num" w:pos="5400"/>
        </w:tabs>
        <w:ind w:left="5400" w:hanging="360"/>
      </w:pPr>
      <w:rPr>
        <w:rFonts w:ascii="Wingdings" w:hAnsi="Wingdings" w:hint="default"/>
      </w:rPr>
    </w:lvl>
    <w:lvl w:ilvl="6" w:tplc="08090001" w:tentative="1">
      <w:start w:val="1"/>
      <w:numFmt w:val="bullet"/>
      <w:lvlText w:val=""/>
      <w:lvlJc w:val="left"/>
      <w:pPr>
        <w:tabs>
          <w:tab w:val="num" w:pos="6120"/>
        </w:tabs>
        <w:ind w:left="6120" w:hanging="360"/>
      </w:pPr>
      <w:rPr>
        <w:rFonts w:ascii="Symbol" w:hAnsi="Symbol" w:hint="default"/>
      </w:rPr>
    </w:lvl>
    <w:lvl w:ilvl="7" w:tplc="08090003" w:tentative="1">
      <w:start w:val="1"/>
      <w:numFmt w:val="bullet"/>
      <w:lvlText w:val="o"/>
      <w:lvlJc w:val="left"/>
      <w:pPr>
        <w:tabs>
          <w:tab w:val="num" w:pos="6840"/>
        </w:tabs>
        <w:ind w:left="6840" w:hanging="360"/>
      </w:pPr>
      <w:rPr>
        <w:rFonts w:ascii="Courier New" w:hAnsi="Courier New" w:cs="Courier New" w:hint="default"/>
      </w:rPr>
    </w:lvl>
    <w:lvl w:ilvl="8" w:tplc="08090005" w:tentative="1">
      <w:start w:val="1"/>
      <w:numFmt w:val="bullet"/>
      <w:lvlText w:val=""/>
      <w:lvlJc w:val="left"/>
      <w:pPr>
        <w:tabs>
          <w:tab w:val="num" w:pos="7560"/>
        </w:tabs>
        <w:ind w:left="7560" w:hanging="360"/>
      </w:pPr>
      <w:rPr>
        <w:rFonts w:ascii="Wingdings" w:hAnsi="Wingdings" w:hint="default"/>
      </w:rPr>
    </w:lvl>
  </w:abstractNum>
  <w:abstractNum w:abstractNumId="22">
    <w:nsid w:val="60C478EE"/>
    <w:multiLevelType w:val="hybridMultilevel"/>
    <w:tmpl w:val="23B06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62AE6E06"/>
    <w:multiLevelType w:val="hybridMultilevel"/>
    <w:tmpl w:val="3572B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nsid w:val="62C14B0D"/>
    <w:multiLevelType w:val="hybridMultilevel"/>
    <w:tmpl w:val="F940B46E"/>
    <w:lvl w:ilvl="0" w:tplc="04090017">
      <w:start w:val="1"/>
      <w:numFmt w:val="lowerLetter"/>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nsid w:val="67207394"/>
    <w:multiLevelType w:val="hybridMultilevel"/>
    <w:tmpl w:val="A2540B64"/>
    <w:lvl w:ilvl="0" w:tplc="08090001">
      <w:start w:val="1"/>
      <w:numFmt w:val="bullet"/>
      <w:lvlText w:val=""/>
      <w:lvlJc w:val="left"/>
      <w:pPr>
        <w:ind w:left="1140" w:hanging="360"/>
      </w:pPr>
      <w:rPr>
        <w:rFonts w:ascii="Symbol" w:hAnsi="Symbol" w:hint="default"/>
      </w:rPr>
    </w:lvl>
    <w:lvl w:ilvl="1" w:tplc="08090003" w:tentative="1">
      <w:start w:val="1"/>
      <w:numFmt w:val="bullet"/>
      <w:lvlText w:val="o"/>
      <w:lvlJc w:val="left"/>
      <w:pPr>
        <w:ind w:left="1860" w:hanging="360"/>
      </w:pPr>
      <w:rPr>
        <w:rFonts w:ascii="Courier New" w:hAnsi="Courier New" w:cs="Courier New" w:hint="default"/>
      </w:rPr>
    </w:lvl>
    <w:lvl w:ilvl="2" w:tplc="08090005" w:tentative="1">
      <w:start w:val="1"/>
      <w:numFmt w:val="bullet"/>
      <w:lvlText w:val=""/>
      <w:lvlJc w:val="left"/>
      <w:pPr>
        <w:ind w:left="2580" w:hanging="360"/>
      </w:pPr>
      <w:rPr>
        <w:rFonts w:ascii="Wingdings" w:hAnsi="Wingdings" w:hint="default"/>
      </w:rPr>
    </w:lvl>
    <w:lvl w:ilvl="3" w:tplc="08090001" w:tentative="1">
      <w:start w:val="1"/>
      <w:numFmt w:val="bullet"/>
      <w:lvlText w:val=""/>
      <w:lvlJc w:val="left"/>
      <w:pPr>
        <w:ind w:left="3300" w:hanging="360"/>
      </w:pPr>
      <w:rPr>
        <w:rFonts w:ascii="Symbol" w:hAnsi="Symbol" w:hint="default"/>
      </w:rPr>
    </w:lvl>
    <w:lvl w:ilvl="4" w:tplc="08090003" w:tentative="1">
      <w:start w:val="1"/>
      <w:numFmt w:val="bullet"/>
      <w:lvlText w:val="o"/>
      <w:lvlJc w:val="left"/>
      <w:pPr>
        <w:ind w:left="4020" w:hanging="360"/>
      </w:pPr>
      <w:rPr>
        <w:rFonts w:ascii="Courier New" w:hAnsi="Courier New" w:cs="Courier New" w:hint="default"/>
      </w:rPr>
    </w:lvl>
    <w:lvl w:ilvl="5" w:tplc="08090005" w:tentative="1">
      <w:start w:val="1"/>
      <w:numFmt w:val="bullet"/>
      <w:lvlText w:val=""/>
      <w:lvlJc w:val="left"/>
      <w:pPr>
        <w:ind w:left="4740" w:hanging="360"/>
      </w:pPr>
      <w:rPr>
        <w:rFonts w:ascii="Wingdings" w:hAnsi="Wingdings" w:hint="default"/>
      </w:rPr>
    </w:lvl>
    <w:lvl w:ilvl="6" w:tplc="08090001" w:tentative="1">
      <w:start w:val="1"/>
      <w:numFmt w:val="bullet"/>
      <w:lvlText w:val=""/>
      <w:lvlJc w:val="left"/>
      <w:pPr>
        <w:ind w:left="5460" w:hanging="360"/>
      </w:pPr>
      <w:rPr>
        <w:rFonts w:ascii="Symbol" w:hAnsi="Symbol" w:hint="default"/>
      </w:rPr>
    </w:lvl>
    <w:lvl w:ilvl="7" w:tplc="08090003" w:tentative="1">
      <w:start w:val="1"/>
      <w:numFmt w:val="bullet"/>
      <w:lvlText w:val="o"/>
      <w:lvlJc w:val="left"/>
      <w:pPr>
        <w:ind w:left="6180" w:hanging="360"/>
      </w:pPr>
      <w:rPr>
        <w:rFonts w:ascii="Courier New" w:hAnsi="Courier New" w:cs="Courier New" w:hint="default"/>
      </w:rPr>
    </w:lvl>
    <w:lvl w:ilvl="8" w:tplc="08090005" w:tentative="1">
      <w:start w:val="1"/>
      <w:numFmt w:val="bullet"/>
      <w:lvlText w:val=""/>
      <w:lvlJc w:val="left"/>
      <w:pPr>
        <w:ind w:left="6900" w:hanging="360"/>
      </w:pPr>
      <w:rPr>
        <w:rFonts w:ascii="Wingdings" w:hAnsi="Wingdings" w:hint="default"/>
      </w:rPr>
    </w:lvl>
  </w:abstractNum>
  <w:abstractNum w:abstractNumId="26">
    <w:nsid w:val="707F0059"/>
    <w:multiLevelType w:val="hybridMultilevel"/>
    <w:tmpl w:val="FC5E3C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9"/>
  </w:num>
  <w:num w:numId="2">
    <w:abstractNumId w:val="16"/>
  </w:num>
  <w:num w:numId="3">
    <w:abstractNumId w:val="9"/>
  </w:num>
  <w:num w:numId="4">
    <w:abstractNumId w:val="6"/>
  </w:num>
  <w:num w:numId="5">
    <w:abstractNumId w:val="18"/>
  </w:num>
  <w:num w:numId="6">
    <w:abstractNumId w:val="3"/>
  </w:num>
  <w:num w:numId="7">
    <w:abstractNumId w:val="15"/>
  </w:num>
  <w:num w:numId="8">
    <w:abstractNumId w:val="20"/>
  </w:num>
  <w:num w:numId="9">
    <w:abstractNumId w:val="25"/>
  </w:num>
  <w:num w:numId="10">
    <w:abstractNumId w:val="5"/>
  </w:num>
  <w:num w:numId="11">
    <w:abstractNumId w:val="10"/>
  </w:num>
  <w:num w:numId="12">
    <w:abstractNumId w:val="0"/>
  </w:num>
  <w:num w:numId="13">
    <w:abstractNumId w:val="1"/>
  </w:num>
  <w:num w:numId="14">
    <w:abstractNumId w:val="21"/>
  </w:num>
  <w:num w:numId="15">
    <w:abstractNumId w:val="8"/>
  </w:num>
  <w:num w:numId="16">
    <w:abstractNumId w:val="12"/>
  </w:num>
  <w:num w:numId="17">
    <w:abstractNumId w:val="24"/>
  </w:num>
  <w:num w:numId="18">
    <w:abstractNumId w:val="7"/>
  </w:num>
  <w:num w:numId="19">
    <w:abstractNumId w:val="2"/>
  </w:num>
  <w:num w:numId="20">
    <w:abstractNumId w:val="17"/>
  </w:num>
  <w:num w:numId="21">
    <w:abstractNumId w:val="26"/>
  </w:num>
  <w:num w:numId="22">
    <w:abstractNumId w:val="22"/>
  </w:num>
  <w:num w:numId="23">
    <w:abstractNumId w:val="23"/>
  </w:num>
  <w:num w:numId="24">
    <w:abstractNumId w:val="14"/>
  </w:num>
  <w:num w:numId="25">
    <w:abstractNumId w:val="11"/>
  </w:num>
  <w:num w:numId="26">
    <w:abstractNumId w:val="19"/>
  </w:num>
  <w:num w:numId="27">
    <w:abstractNumId w:val="13"/>
  </w:num>
  <w:num w:numId="28">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0"/>
  <w:defaultTabStop w:val="720"/>
  <w:characterSpacingControl w:val="doNotCompress"/>
  <w:footnotePr>
    <w:footnote w:id="-1"/>
    <w:footnote w:id="0"/>
  </w:footnotePr>
  <w:endnotePr>
    <w:endnote w:id="-1"/>
    <w:endnote w:id="0"/>
  </w:endnotePr>
  <w:compat/>
  <w:rsids>
    <w:rsidRoot w:val="006050D5"/>
    <w:rsid w:val="00004956"/>
    <w:rsid w:val="00016B08"/>
    <w:rsid w:val="000321B1"/>
    <w:rsid w:val="00060641"/>
    <w:rsid w:val="00081A3E"/>
    <w:rsid w:val="000F2E0E"/>
    <w:rsid w:val="00131E71"/>
    <w:rsid w:val="001500E0"/>
    <w:rsid w:val="00162C97"/>
    <w:rsid w:val="0017287A"/>
    <w:rsid w:val="00195124"/>
    <w:rsid w:val="001D199D"/>
    <w:rsid w:val="001E4E40"/>
    <w:rsid w:val="00210805"/>
    <w:rsid w:val="002844E3"/>
    <w:rsid w:val="002A25A5"/>
    <w:rsid w:val="002B09BA"/>
    <w:rsid w:val="002C1852"/>
    <w:rsid w:val="002C72AD"/>
    <w:rsid w:val="002D1DA2"/>
    <w:rsid w:val="002D2D30"/>
    <w:rsid w:val="00325533"/>
    <w:rsid w:val="00351F65"/>
    <w:rsid w:val="00353789"/>
    <w:rsid w:val="003A499D"/>
    <w:rsid w:val="003D6822"/>
    <w:rsid w:val="00406E06"/>
    <w:rsid w:val="004274ED"/>
    <w:rsid w:val="00427A85"/>
    <w:rsid w:val="004425C6"/>
    <w:rsid w:val="004F3D86"/>
    <w:rsid w:val="005323E0"/>
    <w:rsid w:val="00544D04"/>
    <w:rsid w:val="005547A3"/>
    <w:rsid w:val="00596AB0"/>
    <w:rsid w:val="005B3E88"/>
    <w:rsid w:val="005E02D6"/>
    <w:rsid w:val="005E223C"/>
    <w:rsid w:val="006050D5"/>
    <w:rsid w:val="00622392"/>
    <w:rsid w:val="00630BCD"/>
    <w:rsid w:val="0063529F"/>
    <w:rsid w:val="00641F85"/>
    <w:rsid w:val="00670D96"/>
    <w:rsid w:val="00671932"/>
    <w:rsid w:val="00676405"/>
    <w:rsid w:val="006E119B"/>
    <w:rsid w:val="006E29CB"/>
    <w:rsid w:val="006E4418"/>
    <w:rsid w:val="00706B14"/>
    <w:rsid w:val="0072729D"/>
    <w:rsid w:val="007333F0"/>
    <w:rsid w:val="00740711"/>
    <w:rsid w:val="007705CA"/>
    <w:rsid w:val="007B62AB"/>
    <w:rsid w:val="007D02DA"/>
    <w:rsid w:val="00805EA2"/>
    <w:rsid w:val="00810B21"/>
    <w:rsid w:val="00821859"/>
    <w:rsid w:val="008441F6"/>
    <w:rsid w:val="00845286"/>
    <w:rsid w:val="0087553B"/>
    <w:rsid w:val="008E22F5"/>
    <w:rsid w:val="008E58B7"/>
    <w:rsid w:val="00913281"/>
    <w:rsid w:val="00917413"/>
    <w:rsid w:val="00920BDF"/>
    <w:rsid w:val="009E42E8"/>
    <w:rsid w:val="009F06D1"/>
    <w:rsid w:val="00A0333F"/>
    <w:rsid w:val="00A05953"/>
    <w:rsid w:val="00A31034"/>
    <w:rsid w:val="00A35BE9"/>
    <w:rsid w:val="00A66232"/>
    <w:rsid w:val="00AA4584"/>
    <w:rsid w:val="00AB6048"/>
    <w:rsid w:val="00AB7F8D"/>
    <w:rsid w:val="00AD1FB3"/>
    <w:rsid w:val="00AE6A61"/>
    <w:rsid w:val="00AE78F2"/>
    <w:rsid w:val="00B06B4D"/>
    <w:rsid w:val="00B07D00"/>
    <w:rsid w:val="00B317D7"/>
    <w:rsid w:val="00B42506"/>
    <w:rsid w:val="00B87B53"/>
    <w:rsid w:val="00BC01F0"/>
    <w:rsid w:val="00BD1E48"/>
    <w:rsid w:val="00BE3F30"/>
    <w:rsid w:val="00BF40AA"/>
    <w:rsid w:val="00C677F3"/>
    <w:rsid w:val="00CB3A4A"/>
    <w:rsid w:val="00CB5558"/>
    <w:rsid w:val="00CD32AF"/>
    <w:rsid w:val="00D00312"/>
    <w:rsid w:val="00D108EA"/>
    <w:rsid w:val="00D85EDC"/>
    <w:rsid w:val="00D9577F"/>
    <w:rsid w:val="00DA4F4B"/>
    <w:rsid w:val="00DC236B"/>
    <w:rsid w:val="00DC4F76"/>
    <w:rsid w:val="00DD7A49"/>
    <w:rsid w:val="00DF69DB"/>
    <w:rsid w:val="00E257AF"/>
    <w:rsid w:val="00E60A41"/>
    <w:rsid w:val="00E710F9"/>
    <w:rsid w:val="00E902C0"/>
    <w:rsid w:val="00EA5D38"/>
    <w:rsid w:val="00EA6657"/>
    <w:rsid w:val="00EF5C5B"/>
    <w:rsid w:val="00F274AA"/>
    <w:rsid w:val="00F819B1"/>
    <w:rsid w:val="00FA648F"/>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3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50D5"/>
    <w:rPr>
      <w:rFonts w:ascii="Calibri" w:hAnsi="Calibri" w:cs="Times New Roman"/>
    </w:rPr>
  </w:style>
  <w:style w:type="paragraph" w:styleId="Heading1">
    <w:name w:val="heading 1"/>
    <w:basedOn w:val="Normal"/>
    <w:next w:val="Normal"/>
    <w:link w:val="Heading1Char"/>
    <w:qFormat/>
    <w:rsid w:val="002B09BA"/>
    <w:pPr>
      <w:keepNext/>
      <w:spacing w:after="0" w:line="240" w:lineRule="auto"/>
      <w:jc w:val="center"/>
      <w:outlineLvl w:val="0"/>
    </w:pPr>
    <w:rPr>
      <w:rFonts w:ascii="Arial" w:eastAsia="Times New Roman" w:hAnsi="Arial"/>
      <w:b/>
      <w:bCs/>
      <w:sz w:val="24"/>
      <w:szCs w:val="24"/>
    </w:rPr>
  </w:style>
  <w:style w:type="paragraph" w:styleId="Heading4">
    <w:name w:val="heading 4"/>
    <w:basedOn w:val="Normal"/>
    <w:next w:val="Normal"/>
    <w:link w:val="Heading4Char"/>
    <w:unhideWhenUsed/>
    <w:qFormat/>
    <w:rsid w:val="002B09BA"/>
    <w:pPr>
      <w:keepNext/>
      <w:spacing w:before="240" w:after="60" w:line="240" w:lineRule="auto"/>
      <w:outlineLvl w:val="3"/>
    </w:pPr>
    <w:rPr>
      <w:rFonts w:eastAsia="Times New Roman"/>
      <w:b/>
      <w:bCs/>
      <w:sz w:val="28"/>
      <w:szCs w:val="28"/>
      <w:lang/>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050D5"/>
    <w:pPr>
      <w:ind w:left="720"/>
      <w:contextualSpacing/>
    </w:pPr>
  </w:style>
  <w:style w:type="character" w:styleId="Hyperlink">
    <w:name w:val="Hyperlink"/>
    <w:basedOn w:val="DefaultParagraphFont"/>
    <w:uiPriority w:val="99"/>
    <w:unhideWhenUsed/>
    <w:rsid w:val="003A499D"/>
    <w:rPr>
      <w:color w:val="0563C1" w:themeColor="hyperlink"/>
      <w:u w:val="single"/>
    </w:rPr>
  </w:style>
  <w:style w:type="paragraph" w:styleId="Header">
    <w:name w:val="header"/>
    <w:basedOn w:val="Normal"/>
    <w:link w:val="HeaderChar"/>
    <w:unhideWhenUsed/>
    <w:rsid w:val="005B3E88"/>
    <w:pPr>
      <w:tabs>
        <w:tab w:val="center" w:pos="4513"/>
        <w:tab w:val="right" w:pos="9026"/>
      </w:tabs>
      <w:spacing w:after="0" w:line="240" w:lineRule="auto"/>
    </w:pPr>
  </w:style>
  <w:style w:type="character" w:customStyle="1" w:styleId="HeaderChar">
    <w:name w:val="Header Char"/>
    <w:basedOn w:val="DefaultParagraphFont"/>
    <w:link w:val="Header"/>
    <w:uiPriority w:val="99"/>
    <w:rsid w:val="005B3E88"/>
    <w:rPr>
      <w:rFonts w:ascii="Calibri" w:hAnsi="Calibri" w:cs="Times New Roman"/>
    </w:rPr>
  </w:style>
  <w:style w:type="paragraph" w:styleId="Footer">
    <w:name w:val="footer"/>
    <w:basedOn w:val="Normal"/>
    <w:link w:val="FooterChar"/>
    <w:uiPriority w:val="99"/>
    <w:unhideWhenUsed/>
    <w:rsid w:val="005B3E88"/>
    <w:pPr>
      <w:tabs>
        <w:tab w:val="center" w:pos="4513"/>
        <w:tab w:val="right" w:pos="9026"/>
      </w:tabs>
      <w:spacing w:after="0" w:line="240" w:lineRule="auto"/>
    </w:pPr>
  </w:style>
  <w:style w:type="character" w:customStyle="1" w:styleId="FooterChar">
    <w:name w:val="Footer Char"/>
    <w:basedOn w:val="DefaultParagraphFont"/>
    <w:link w:val="Footer"/>
    <w:uiPriority w:val="99"/>
    <w:rsid w:val="005B3E88"/>
    <w:rPr>
      <w:rFonts w:ascii="Calibri" w:hAnsi="Calibri" w:cs="Times New Roman"/>
    </w:rPr>
  </w:style>
  <w:style w:type="character" w:customStyle="1" w:styleId="Heading1Char">
    <w:name w:val="Heading 1 Char"/>
    <w:basedOn w:val="DefaultParagraphFont"/>
    <w:link w:val="Heading1"/>
    <w:rsid w:val="002B09BA"/>
    <w:rPr>
      <w:rFonts w:ascii="Arial" w:eastAsia="Times New Roman" w:hAnsi="Arial" w:cs="Times New Roman"/>
      <w:b/>
      <w:bCs/>
      <w:sz w:val="24"/>
      <w:szCs w:val="24"/>
    </w:rPr>
  </w:style>
  <w:style w:type="character" w:customStyle="1" w:styleId="Heading4Char">
    <w:name w:val="Heading 4 Char"/>
    <w:basedOn w:val="DefaultParagraphFont"/>
    <w:link w:val="Heading4"/>
    <w:rsid w:val="002B09BA"/>
    <w:rPr>
      <w:rFonts w:ascii="Calibri" w:eastAsia="Times New Roman" w:hAnsi="Calibri" w:cs="Times New Roman"/>
      <w:b/>
      <w:bCs/>
      <w:sz w:val="28"/>
      <w:szCs w:val="28"/>
      <w:lang/>
    </w:rPr>
  </w:style>
  <w:style w:type="paragraph" w:styleId="BodyText">
    <w:name w:val="Body Text"/>
    <w:basedOn w:val="Normal"/>
    <w:link w:val="BodyTextChar"/>
    <w:rsid w:val="002B09BA"/>
    <w:pPr>
      <w:spacing w:before="240" w:after="0" w:line="240" w:lineRule="auto"/>
      <w:jc w:val="center"/>
    </w:pPr>
    <w:rPr>
      <w:rFonts w:ascii="Arial" w:eastAsia="Times New Roman" w:hAnsi="Arial"/>
      <w:b/>
      <w:sz w:val="24"/>
      <w:szCs w:val="24"/>
    </w:rPr>
  </w:style>
  <w:style w:type="character" w:customStyle="1" w:styleId="BodyTextChar">
    <w:name w:val="Body Text Char"/>
    <w:basedOn w:val="DefaultParagraphFont"/>
    <w:link w:val="BodyText"/>
    <w:rsid w:val="002B09BA"/>
    <w:rPr>
      <w:rFonts w:ascii="Arial" w:eastAsia="Times New Roman" w:hAnsi="Arial" w:cs="Times New Roman"/>
      <w:b/>
      <w:sz w:val="24"/>
      <w:szCs w:val="24"/>
    </w:rPr>
  </w:style>
  <w:style w:type="paragraph" w:styleId="Caption">
    <w:name w:val="caption"/>
    <w:basedOn w:val="Normal"/>
    <w:next w:val="Normal"/>
    <w:qFormat/>
    <w:rsid w:val="002B09BA"/>
    <w:pPr>
      <w:spacing w:after="0" w:line="240" w:lineRule="auto"/>
    </w:pPr>
    <w:rPr>
      <w:rFonts w:ascii="Arial" w:eastAsia="Times New Roman" w:hAnsi="Arial"/>
      <w:b/>
      <w:bCs/>
      <w:sz w:val="24"/>
      <w:szCs w:val="24"/>
    </w:rPr>
  </w:style>
</w:styles>
</file>

<file path=word/webSettings.xml><?xml version="1.0" encoding="utf-8"?>
<w:webSettings xmlns:r="http://schemas.openxmlformats.org/officeDocument/2006/relationships" xmlns:w="http://schemas.openxmlformats.org/wordprocessingml/2006/main">
  <w:divs>
    <w:div w:id="17308107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solicitors.lawsociety.org.uk/" TargetMode="External"/><Relationship Id="rId13" Type="http://schemas.openxmlformats.org/officeDocument/2006/relationships/image" Target="media/image1.emf"/><Relationship Id="rId18" Type="http://schemas.openxmlformats.org/officeDocument/2006/relationships/package" Target="embeddings/Microsoft_Office_Word_Document2.docx"/><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package" Target="embeddings/Microsoft_Office_Word_Document3.docx"/><Relationship Id="rId7" Type="http://schemas.openxmlformats.org/officeDocument/2006/relationships/hyperlink" Target="https://www.proceduresonline.com/lancashirecsc/local_resources.html" TargetMode="External"/><Relationship Id="rId12" Type="http://schemas.openxmlformats.org/officeDocument/2006/relationships/hyperlink" Target="https://www.proceduresonline.com/lancashirecsc/contents.html" TargetMode="External"/><Relationship Id="rId17" Type="http://schemas.openxmlformats.org/officeDocument/2006/relationships/image" Target="media/image3.emf"/><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package" Target="embeddings/Microsoft_Office_Word_Document1.docx"/><Relationship Id="rId20" Type="http://schemas.openxmlformats.org/officeDocument/2006/relationships/image" Target="media/image4.emf"/><Relationship Id="rId29" Type="http://schemas.openxmlformats.org/officeDocument/2006/relationships/customXml" Target="../customXml/item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proceduresonline.com/lancashirecsc/local_resources.html" TargetMode="External"/><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2.emf"/><Relationship Id="rId23" Type="http://schemas.openxmlformats.org/officeDocument/2006/relationships/package" Target="embeddings/Microsoft_Office_Word_Document4.docx"/><Relationship Id="rId28" Type="http://schemas.openxmlformats.org/officeDocument/2006/relationships/customXml" Target="../customXml/item1.xml"/><Relationship Id="rId10" Type="http://schemas.openxmlformats.org/officeDocument/2006/relationships/hyperlink" Target="https://www.proceduresonline.com/lancashirecsc/local_resources.html" TargetMode="External"/><Relationship Id="rId19" Type="http://schemas.openxmlformats.org/officeDocument/2006/relationships/hyperlink" Target="https://www.proceduresonline.com/lancashirecsc/local_resources.html" TargetMode="External"/><Relationship Id="rId31" Type="http://schemas.openxmlformats.org/officeDocument/2006/relationships/customXml" Target="../customXml/item4.xml"/><Relationship Id="rId4" Type="http://schemas.openxmlformats.org/officeDocument/2006/relationships/webSettings" Target="webSettings.xml"/><Relationship Id="rId9" Type="http://schemas.openxmlformats.org/officeDocument/2006/relationships/hyperlink" Target="http://www.justice.gov.uk" TargetMode="External"/><Relationship Id="rId14" Type="http://schemas.openxmlformats.org/officeDocument/2006/relationships/oleObject" Target="embeddings/Microsoft_Office_Word_97_-_2003_Document1.doc"/><Relationship Id="rId22" Type="http://schemas.openxmlformats.org/officeDocument/2006/relationships/image" Target="media/image5.emf"/><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36CE59D0F1F8E4BA4C800CD06E91481" ma:contentTypeVersion="34" ma:contentTypeDescription="Create a new document." ma:contentTypeScope="" ma:versionID="1e546b88849ca833b3ef77cb6513a20b">
  <xsd:schema xmlns:xsd="http://www.w3.org/2001/XMLSchema" xmlns:xs="http://www.w3.org/2001/XMLSchema" xmlns:p="http://schemas.microsoft.com/office/2006/metadata/properties" xmlns:ns2="14ef3b5f-6ca1-4c1c-a353-a1c338ccc666" xmlns:ns3="8cece656-0528-402e-8958-c6c815524333" targetNamespace="http://schemas.microsoft.com/office/2006/metadata/properties" ma:root="true" ma:fieldsID="028e8cbce111a7f573e5b1368983dfc3" ns2:_="" ns3:_="">
    <xsd:import namespace="14ef3b5f-6ca1-4c1c-a353-a1c338ccc666"/>
    <xsd:import namespace="8cece656-0528-402e-8958-c6c815524333"/>
    <xsd:element name="properties">
      <xsd:complexType>
        <xsd:sequence>
          <xsd:element name="documentManagement">
            <xsd:complexType>
              <xsd:all>
                <xsd:element ref="ns2:_dlc_DocId" minOccurs="0"/>
                <xsd:element ref="ns2:_dlc_DocIdUrl" minOccurs="0"/>
                <xsd:element ref="ns2:_dlc_DocIdPersistId"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4ef3b5f-6ca1-4c1c-a353-a1c338ccc666"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8cece656-0528-402e-8958-c6c815524333"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14ef3b5f-6ca1-4c1c-a353-a1c338ccc666">SXJZJSQ2YJM5-499006958-2262107</_dlc_DocId>
    <_dlc_DocIdUrl xmlns="14ef3b5f-6ca1-4c1c-a353-a1c338ccc666">
      <Url>https://antsertech.sharepoint.com/sites/TriXData2/_layouts/15/DocIdRedir.aspx?ID=SXJZJSQ2YJM5-499006958-2262107</Url>
      <Description>SXJZJSQ2YJM5-499006958-2262107</Description>
    </_dlc_DocIdUrl>
  </documentManagement>
</p:properties>
</file>

<file path=customXml/itemProps1.xml><?xml version="1.0" encoding="utf-8"?>
<ds:datastoreItem xmlns:ds="http://schemas.openxmlformats.org/officeDocument/2006/customXml" ds:itemID="{38B8F960-91A3-4111-9187-73FAA8EE60A2}"/>
</file>

<file path=customXml/itemProps2.xml><?xml version="1.0" encoding="utf-8"?>
<ds:datastoreItem xmlns:ds="http://schemas.openxmlformats.org/officeDocument/2006/customXml" ds:itemID="{7B0B670A-CB03-4493-B205-FB2F47A60093}"/>
</file>

<file path=customXml/itemProps3.xml><?xml version="1.0" encoding="utf-8"?>
<ds:datastoreItem xmlns:ds="http://schemas.openxmlformats.org/officeDocument/2006/customXml" ds:itemID="{1465DF17-C71B-4A78-B28E-C2D5E5F5E57A}"/>
</file>

<file path=customXml/itemProps4.xml><?xml version="1.0" encoding="utf-8"?>
<ds:datastoreItem xmlns:ds="http://schemas.openxmlformats.org/officeDocument/2006/customXml" ds:itemID="{26B04326-FE81-4054-8C1D-AEEB0B19F79A}"/>
</file>

<file path=docProps/app.xml><?xml version="1.0" encoding="utf-8"?>
<Properties xmlns="http://schemas.openxmlformats.org/officeDocument/2006/extended-properties" xmlns:vt="http://schemas.openxmlformats.org/officeDocument/2006/docPropsVTypes">
  <Template>Normal</Template>
  <TotalTime>0</TotalTime>
  <Pages>15</Pages>
  <Words>3428</Words>
  <Characters>19540</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BT Lancashire Services Limited</Company>
  <LinksUpToDate>false</LinksUpToDate>
  <CharactersWithSpaces>22923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Hall, Rachel</dc:creator>
  <cp:lastModifiedBy>Aimee Spiers</cp:lastModifiedBy>
  <cp:revision>2</cp:revision>
  <dcterms:created xsi:type="dcterms:W3CDTF">2019-09-09T14:02:00Z</dcterms:created>
  <dcterms:modified xsi:type="dcterms:W3CDTF">2019-09-09T14:02:00Z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0x010100636CE59D0F1F8E4BA4C800CD06E91481</vt:lpwstr>
  </property>
  <property fmtid="{D5CDD505-2E9C-101B-9397-08002B2CF9AE}" pid="3" name="Order">
    <vt:r8>7215000</vt:r8>
  </property>
  <property fmtid="{D5CDD505-2E9C-101B-9397-08002B2CF9AE}" pid="4" name="_dlc_DocIdItemGuid">
    <vt:lpwstr>a2350f5e-e07e-50f0-8b84-d7f3d91d201b</vt:lpwstr>
  </property>
</Properties>
</file>